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EEBD8" w14:textId="24171B82" w:rsidR="00B1616F" w:rsidRDefault="00AB0D8B" w:rsidP="00AB0D8B">
      <w:pPr>
        <w:spacing w:line="276" w:lineRule="auto"/>
        <w:jc w:val="center"/>
        <w:rPr>
          <w:rFonts w:ascii="Arial" w:hAnsi="Arial" w:cs="Arial"/>
          <w:b/>
          <w:bCs/>
          <w:kern w:val="28"/>
        </w:rPr>
      </w:pPr>
      <w:r w:rsidRPr="00AB0D8B">
        <w:rPr>
          <w:rFonts w:ascii="Arial" w:hAnsi="Arial" w:cs="Arial"/>
          <w:b/>
          <w:bCs/>
          <w:kern w:val="28"/>
        </w:rPr>
        <w:t>Capacitación Institucional en Materia de Seguridad Escolar, Derechos Humanos y Aplicación de Protocolos para la Protección del Estudiantado</w:t>
      </w:r>
      <w:r>
        <w:rPr>
          <w:rFonts w:ascii="Arial" w:hAnsi="Arial" w:cs="Arial"/>
          <w:b/>
          <w:bCs/>
          <w:kern w:val="28"/>
        </w:rPr>
        <w:t>.</w:t>
      </w:r>
    </w:p>
    <w:p w14:paraId="4476FEBB" w14:textId="77777777" w:rsidR="00AB0D8B" w:rsidRDefault="00AB0D8B" w:rsidP="00AB0D8B">
      <w:pPr>
        <w:spacing w:line="276" w:lineRule="auto"/>
        <w:jc w:val="center"/>
        <w:rPr>
          <w:rFonts w:ascii="Arial" w:hAnsi="Arial" w:cs="Arial"/>
          <w:kern w:val="28"/>
        </w:rPr>
      </w:pPr>
    </w:p>
    <w:p w14:paraId="355EED6F" w14:textId="77777777" w:rsidR="00AB0D8B" w:rsidRPr="00AB0D8B" w:rsidRDefault="00AB0D8B" w:rsidP="00AB0D8B">
      <w:pPr>
        <w:spacing w:line="276" w:lineRule="auto"/>
        <w:jc w:val="both"/>
        <w:rPr>
          <w:rFonts w:ascii="Arial" w:hAnsi="Arial" w:cs="Arial"/>
          <w:kern w:val="28"/>
          <w:lang w:val="es-MX"/>
        </w:rPr>
      </w:pPr>
      <w:r w:rsidRPr="00AB0D8B">
        <w:rPr>
          <w:rFonts w:ascii="Arial" w:hAnsi="Arial" w:cs="Arial"/>
          <w:kern w:val="28"/>
          <w:lang w:val="es-MX"/>
        </w:rPr>
        <w:t>Con el propósito de fortalecer las acciones preventivas orientadas a salvaguardar la integridad, seguridad y bienestar de la comunidad educativa del Colegio de Estudios Científicos y Tecnológicos del Estado de Tlaxcala (CECyTE Tlaxcala) y de los Centros de Educación Media Superior a Distancia (EMSaD), mediante la implementación de medidas institucionales que permitan atender situaciones de riesgo sin vulnerar los derechos humanos del estudiantado, así como promover el cumplimiento de normas de convivencia, disciplina, cultura de la legalidad, prevención de conductas de riesgo y correcta aplicación de los protocolos institucionales, la Dirección Jurídica del Colegio llevó a cabo jornadas de capacitación dirigidas al personal directivo y docente de los planteles CECyTE y EMSaD los días 22, 23 y 29 de enero de 2025.</w:t>
      </w:r>
    </w:p>
    <w:p w14:paraId="7170EE70" w14:textId="77777777" w:rsidR="00AB0D8B" w:rsidRDefault="00AB0D8B" w:rsidP="00AB0D8B">
      <w:pPr>
        <w:spacing w:line="276" w:lineRule="auto"/>
        <w:jc w:val="both"/>
        <w:rPr>
          <w:rFonts w:ascii="Arial" w:hAnsi="Arial" w:cs="Arial"/>
          <w:kern w:val="28"/>
          <w:lang w:val="es-MX"/>
        </w:rPr>
      </w:pPr>
    </w:p>
    <w:p w14:paraId="15C79252" w14:textId="1FCF5EB4" w:rsidR="00AB0D8B" w:rsidRPr="00AB0D8B" w:rsidRDefault="00AB0D8B" w:rsidP="00AB0D8B">
      <w:pPr>
        <w:spacing w:line="276" w:lineRule="auto"/>
        <w:jc w:val="both"/>
        <w:rPr>
          <w:rFonts w:ascii="Arial" w:hAnsi="Arial" w:cs="Arial"/>
          <w:kern w:val="28"/>
          <w:lang w:val="es-MX"/>
        </w:rPr>
      </w:pPr>
      <w:r w:rsidRPr="00AB0D8B">
        <w:rPr>
          <w:rFonts w:ascii="Arial" w:hAnsi="Arial" w:cs="Arial"/>
          <w:kern w:val="28"/>
          <w:lang w:val="es-MX"/>
        </w:rPr>
        <w:t>Durante dichas jornadas se impartieron los siguientes temas:</w:t>
      </w:r>
    </w:p>
    <w:p w14:paraId="61F23B17" w14:textId="77777777" w:rsidR="00AB0D8B" w:rsidRDefault="00AB0D8B" w:rsidP="00AB0D8B">
      <w:pPr>
        <w:spacing w:line="276" w:lineRule="auto"/>
        <w:jc w:val="both"/>
        <w:rPr>
          <w:rFonts w:ascii="Arial" w:hAnsi="Arial" w:cs="Arial"/>
          <w:b/>
          <w:bCs/>
          <w:kern w:val="28"/>
          <w:lang w:val="es-MX"/>
        </w:rPr>
      </w:pPr>
    </w:p>
    <w:p w14:paraId="244502D9" w14:textId="147830BB" w:rsidR="00AB0D8B" w:rsidRDefault="00AB0D8B" w:rsidP="00AB0D8B">
      <w:pPr>
        <w:spacing w:line="276" w:lineRule="auto"/>
        <w:jc w:val="both"/>
        <w:rPr>
          <w:rFonts w:ascii="Arial" w:hAnsi="Arial" w:cs="Arial"/>
          <w:b/>
          <w:bCs/>
          <w:kern w:val="28"/>
          <w:lang w:val="es-MX"/>
        </w:rPr>
      </w:pPr>
      <w:r w:rsidRPr="00AB0D8B">
        <w:rPr>
          <w:rFonts w:ascii="Arial" w:hAnsi="Arial" w:cs="Arial"/>
          <w:b/>
          <w:bCs/>
          <w:kern w:val="28"/>
          <w:lang w:val="es-MX"/>
        </w:rPr>
        <w:t>1. Protocolo para la Convivencia Armónica del Estudiantado en los Planteles CECyTE-EMSaD</w:t>
      </w:r>
    </w:p>
    <w:p w14:paraId="033EFC19" w14:textId="77777777" w:rsidR="00AB0D8B" w:rsidRPr="00AB0D8B" w:rsidRDefault="00AB0D8B" w:rsidP="00AB0D8B">
      <w:pPr>
        <w:spacing w:line="276" w:lineRule="auto"/>
        <w:jc w:val="both"/>
        <w:rPr>
          <w:rFonts w:ascii="Arial" w:hAnsi="Arial" w:cs="Arial"/>
          <w:kern w:val="28"/>
          <w:lang w:val="es-MX"/>
        </w:rPr>
      </w:pPr>
    </w:p>
    <w:p w14:paraId="068AF502" w14:textId="77777777" w:rsidR="00AB0D8B" w:rsidRPr="00AB0D8B" w:rsidRDefault="00AB0D8B" w:rsidP="00AB0D8B">
      <w:pPr>
        <w:numPr>
          <w:ilvl w:val="0"/>
          <w:numId w:val="5"/>
        </w:numPr>
        <w:spacing w:line="276" w:lineRule="auto"/>
        <w:jc w:val="both"/>
        <w:rPr>
          <w:rFonts w:ascii="Arial" w:hAnsi="Arial" w:cs="Arial"/>
          <w:kern w:val="28"/>
          <w:lang w:val="es-MX"/>
        </w:rPr>
      </w:pPr>
      <w:r w:rsidRPr="00AB0D8B">
        <w:rPr>
          <w:rFonts w:ascii="Arial" w:hAnsi="Arial" w:cs="Arial"/>
          <w:kern w:val="28"/>
          <w:lang w:val="es-MX"/>
        </w:rPr>
        <w:t>Hostigamiento escolar.</w:t>
      </w:r>
    </w:p>
    <w:p w14:paraId="1BE60DB8" w14:textId="77777777" w:rsidR="00AB0D8B" w:rsidRPr="00AB0D8B" w:rsidRDefault="00AB0D8B" w:rsidP="00AB0D8B">
      <w:pPr>
        <w:numPr>
          <w:ilvl w:val="0"/>
          <w:numId w:val="5"/>
        </w:numPr>
        <w:spacing w:line="276" w:lineRule="auto"/>
        <w:jc w:val="both"/>
        <w:rPr>
          <w:rFonts w:ascii="Arial" w:hAnsi="Arial" w:cs="Arial"/>
          <w:kern w:val="28"/>
          <w:lang w:val="es-MX"/>
        </w:rPr>
      </w:pPr>
      <w:r w:rsidRPr="00AB0D8B">
        <w:rPr>
          <w:rFonts w:ascii="Arial" w:hAnsi="Arial" w:cs="Arial"/>
          <w:kern w:val="28"/>
          <w:lang w:val="es-MX"/>
        </w:rPr>
        <w:t>Acoso escolar.</w:t>
      </w:r>
    </w:p>
    <w:p w14:paraId="20CA3384" w14:textId="77777777" w:rsidR="00AB0D8B" w:rsidRDefault="00AB0D8B" w:rsidP="00AB0D8B">
      <w:pPr>
        <w:spacing w:line="276" w:lineRule="auto"/>
        <w:jc w:val="both"/>
        <w:rPr>
          <w:rFonts w:ascii="Arial" w:hAnsi="Arial" w:cs="Arial"/>
          <w:b/>
          <w:bCs/>
          <w:kern w:val="28"/>
          <w:lang w:val="es-MX"/>
        </w:rPr>
      </w:pPr>
    </w:p>
    <w:p w14:paraId="63A903F7" w14:textId="24D1D44C"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2. Protocolos de Seguridad para los Planteles</w:t>
      </w:r>
    </w:p>
    <w:p w14:paraId="6609F671"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Atención de crisis nerviosa.</w:t>
      </w:r>
    </w:p>
    <w:p w14:paraId="2740337B"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Actuación en caso de accidente o lesión dentro del plantel.</w:t>
      </w:r>
    </w:p>
    <w:p w14:paraId="6503B4C5"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Actuación en caso de accidente durante viajes escolares.</w:t>
      </w:r>
    </w:p>
    <w:p w14:paraId="5A3AE785"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Atención de intentos de suicidio.</w:t>
      </w:r>
    </w:p>
    <w:p w14:paraId="20D0C01F"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Uso o portación de arma de fuego.</w:t>
      </w:r>
    </w:p>
    <w:p w14:paraId="036720D5"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Enfrentamiento con arma de fuego en las inmediaciones del plantel.</w:t>
      </w:r>
    </w:p>
    <w:p w14:paraId="26634E5E"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Despliegue de fuerzas militares o corporaciones policiales.</w:t>
      </w:r>
    </w:p>
    <w:p w14:paraId="4AC22E76"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Consumo de alcohol y drogas dentro del plantel.</w:t>
      </w:r>
    </w:p>
    <w:p w14:paraId="167D3531"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Robo y desaparición de objetos en las instalaciones escolares.</w:t>
      </w:r>
    </w:p>
    <w:p w14:paraId="5C6E67D9" w14:textId="77777777" w:rsidR="00AB0D8B" w:rsidRPr="00AB0D8B" w:rsidRDefault="00AB0D8B" w:rsidP="00AB0D8B">
      <w:pPr>
        <w:numPr>
          <w:ilvl w:val="0"/>
          <w:numId w:val="6"/>
        </w:numPr>
        <w:spacing w:line="276" w:lineRule="auto"/>
        <w:jc w:val="both"/>
        <w:rPr>
          <w:rFonts w:ascii="Arial" w:hAnsi="Arial" w:cs="Arial"/>
          <w:kern w:val="28"/>
          <w:lang w:val="es-MX"/>
        </w:rPr>
      </w:pPr>
      <w:r w:rsidRPr="00AB0D8B">
        <w:rPr>
          <w:rFonts w:ascii="Arial" w:hAnsi="Arial" w:cs="Arial"/>
          <w:kern w:val="28"/>
          <w:lang w:val="es-MX"/>
        </w:rPr>
        <w:t>Amenaza de bomba.</w:t>
      </w:r>
    </w:p>
    <w:p w14:paraId="5B97E781" w14:textId="77777777" w:rsidR="00AB0D8B" w:rsidRDefault="00AB0D8B" w:rsidP="00AB0D8B">
      <w:pPr>
        <w:spacing w:line="276" w:lineRule="auto"/>
        <w:jc w:val="both"/>
        <w:rPr>
          <w:rFonts w:ascii="Arial" w:hAnsi="Arial" w:cs="Arial"/>
          <w:b/>
          <w:bCs/>
          <w:kern w:val="28"/>
          <w:lang w:val="es-MX"/>
        </w:rPr>
      </w:pPr>
    </w:p>
    <w:p w14:paraId="1292E1E0" w14:textId="08270282"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lastRenderedPageBreak/>
        <w:t>3. Protocolos ASIAEMI emitidos por la SEPE-USET</w:t>
      </w:r>
      <w:r w:rsidRPr="00AB0D8B">
        <w:rPr>
          <w:rFonts w:ascii="Arial" w:hAnsi="Arial" w:cs="Arial"/>
          <w:kern w:val="28"/>
          <w:lang w:val="es-MX"/>
        </w:rPr>
        <w:br/>
        <w:t>Herramientas para la detección, prevención, atención y actuación en casos de:</w:t>
      </w:r>
    </w:p>
    <w:p w14:paraId="27F01363" w14:textId="77777777" w:rsidR="00AB0D8B" w:rsidRPr="00AB0D8B" w:rsidRDefault="00AB0D8B" w:rsidP="00AB0D8B">
      <w:pPr>
        <w:numPr>
          <w:ilvl w:val="0"/>
          <w:numId w:val="7"/>
        </w:numPr>
        <w:spacing w:line="276" w:lineRule="auto"/>
        <w:jc w:val="both"/>
        <w:rPr>
          <w:rFonts w:ascii="Arial" w:hAnsi="Arial" w:cs="Arial"/>
          <w:kern w:val="28"/>
          <w:lang w:val="es-MX"/>
        </w:rPr>
      </w:pPr>
      <w:r w:rsidRPr="00AB0D8B">
        <w:rPr>
          <w:rFonts w:ascii="Arial" w:hAnsi="Arial" w:cs="Arial"/>
          <w:kern w:val="28"/>
          <w:lang w:val="es-MX"/>
        </w:rPr>
        <w:t>Abuso Sexual Infantil.</w:t>
      </w:r>
    </w:p>
    <w:p w14:paraId="40247B9B" w14:textId="77777777" w:rsidR="00AB0D8B" w:rsidRPr="00AB0D8B" w:rsidRDefault="00AB0D8B" w:rsidP="00AB0D8B">
      <w:pPr>
        <w:numPr>
          <w:ilvl w:val="0"/>
          <w:numId w:val="7"/>
        </w:numPr>
        <w:spacing w:line="276" w:lineRule="auto"/>
        <w:jc w:val="both"/>
        <w:rPr>
          <w:rFonts w:ascii="Arial" w:hAnsi="Arial" w:cs="Arial"/>
          <w:kern w:val="28"/>
          <w:lang w:val="es-MX"/>
        </w:rPr>
      </w:pPr>
      <w:r w:rsidRPr="00AB0D8B">
        <w:rPr>
          <w:rFonts w:ascii="Arial" w:hAnsi="Arial" w:cs="Arial"/>
          <w:kern w:val="28"/>
          <w:lang w:val="es-MX"/>
        </w:rPr>
        <w:t>Acoso Escolar.</w:t>
      </w:r>
    </w:p>
    <w:p w14:paraId="52A6BD74" w14:textId="77777777" w:rsidR="00AB0D8B" w:rsidRPr="00AB0D8B" w:rsidRDefault="00AB0D8B" w:rsidP="00AB0D8B">
      <w:pPr>
        <w:numPr>
          <w:ilvl w:val="0"/>
          <w:numId w:val="7"/>
        </w:numPr>
        <w:spacing w:line="276" w:lineRule="auto"/>
        <w:jc w:val="both"/>
        <w:rPr>
          <w:rFonts w:ascii="Arial" w:hAnsi="Arial" w:cs="Arial"/>
          <w:kern w:val="28"/>
          <w:lang w:val="es-MX"/>
        </w:rPr>
      </w:pPr>
      <w:r w:rsidRPr="00AB0D8B">
        <w:rPr>
          <w:rFonts w:ascii="Arial" w:hAnsi="Arial" w:cs="Arial"/>
          <w:kern w:val="28"/>
          <w:lang w:val="es-MX"/>
        </w:rPr>
        <w:t>Maltrato Infantil.</w:t>
      </w:r>
    </w:p>
    <w:p w14:paraId="61BEE44E" w14:textId="77777777" w:rsidR="00AB0D8B" w:rsidRPr="00AB0D8B" w:rsidRDefault="00AB0D8B" w:rsidP="00AB0D8B">
      <w:pPr>
        <w:numPr>
          <w:ilvl w:val="0"/>
          <w:numId w:val="7"/>
        </w:numPr>
        <w:spacing w:line="276" w:lineRule="auto"/>
        <w:jc w:val="both"/>
        <w:rPr>
          <w:rFonts w:ascii="Arial" w:hAnsi="Arial" w:cs="Arial"/>
          <w:kern w:val="28"/>
          <w:lang w:val="es-MX"/>
        </w:rPr>
      </w:pPr>
      <w:r w:rsidRPr="00AB0D8B">
        <w:rPr>
          <w:rFonts w:ascii="Arial" w:hAnsi="Arial" w:cs="Arial"/>
          <w:kern w:val="28"/>
          <w:lang w:val="es-MX"/>
        </w:rPr>
        <w:t>Ingreso o portación de armas en los centros educativos.</w:t>
      </w:r>
    </w:p>
    <w:p w14:paraId="24CC87F4" w14:textId="77777777" w:rsidR="00AB0D8B" w:rsidRDefault="00AB0D8B" w:rsidP="00AB0D8B">
      <w:pPr>
        <w:spacing w:line="276" w:lineRule="auto"/>
        <w:jc w:val="both"/>
        <w:rPr>
          <w:rFonts w:ascii="Arial" w:hAnsi="Arial" w:cs="Arial"/>
          <w:b/>
          <w:bCs/>
          <w:kern w:val="28"/>
          <w:lang w:val="es-MX"/>
        </w:rPr>
      </w:pPr>
    </w:p>
    <w:p w14:paraId="73496404" w14:textId="6D991521"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4. Protocolo para la Protección y Cuidado del Estudiantado en la Revisión de Útiles Escolares.</w:t>
      </w:r>
    </w:p>
    <w:p w14:paraId="6C6F1F9E" w14:textId="77777777" w:rsidR="00AB0D8B" w:rsidRDefault="00AB0D8B" w:rsidP="00AB0D8B">
      <w:pPr>
        <w:spacing w:line="276" w:lineRule="auto"/>
        <w:jc w:val="both"/>
        <w:rPr>
          <w:rFonts w:ascii="Arial" w:hAnsi="Arial" w:cs="Arial"/>
          <w:b/>
          <w:bCs/>
          <w:kern w:val="28"/>
          <w:lang w:val="es-MX"/>
        </w:rPr>
      </w:pPr>
    </w:p>
    <w:p w14:paraId="618EEBEE" w14:textId="558863F2"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5. Protocolo para la Presentación de Denuncias por Robo en los Planteles CECyTE-EMSaD.</w:t>
      </w:r>
    </w:p>
    <w:p w14:paraId="323F4FA2" w14:textId="77777777" w:rsidR="00AB0D8B" w:rsidRDefault="00AB0D8B" w:rsidP="00AB0D8B">
      <w:pPr>
        <w:spacing w:line="276" w:lineRule="auto"/>
        <w:jc w:val="both"/>
        <w:rPr>
          <w:rFonts w:ascii="Arial" w:hAnsi="Arial" w:cs="Arial"/>
          <w:b/>
          <w:bCs/>
          <w:kern w:val="28"/>
          <w:lang w:val="es-MX"/>
        </w:rPr>
      </w:pPr>
    </w:p>
    <w:p w14:paraId="42FDFAAD" w14:textId="7E1CCF08"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6. Responsabilidad por Omisión ante Posibles Violaciones a los Derechos Humanos del Estudiantado.</w:t>
      </w:r>
    </w:p>
    <w:p w14:paraId="18612D88" w14:textId="77777777" w:rsidR="00AB0D8B" w:rsidRDefault="00AB0D8B" w:rsidP="00AB0D8B">
      <w:pPr>
        <w:spacing w:line="276" w:lineRule="auto"/>
        <w:jc w:val="both"/>
        <w:rPr>
          <w:rFonts w:ascii="Arial" w:hAnsi="Arial" w:cs="Arial"/>
          <w:b/>
          <w:bCs/>
          <w:kern w:val="28"/>
          <w:lang w:val="es-MX"/>
        </w:rPr>
      </w:pPr>
    </w:p>
    <w:p w14:paraId="2486AA4C" w14:textId="41DEB8B7"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7. Aplicación de la Ley de los Derechos de Niñas, Niños y Adolescentes para el Estado de Tlaxcala.</w:t>
      </w:r>
    </w:p>
    <w:p w14:paraId="587BDD0F" w14:textId="77777777" w:rsidR="00AB0D8B" w:rsidRDefault="00AB0D8B" w:rsidP="00AB0D8B">
      <w:pPr>
        <w:spacing w:line="276" w:lineRule="auto"/>
        <w:jc w:val="both"/>
        <w:rPr>
          <w:rFonts w:ascii="Arial" w:hAnsi="Arial" w:cs="Arial"/>
          <w:b/>
          <w:bCs/>
          <w:kern w:val="28"/>
          <w:lang w:val="es-MX"/>
        </w:rPr>
      </w:pPr>
    </w:p>
    <w:p w14:paraId="5D3FEB37" w14:textId="631C8735"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8. Reforma al artículo 19, párrafo segundo, de la Constitución Política de los Estados Unidos Mexicanos, en materia de prisión preventiva oficiosa.</w:t>
      </w:r>
    </w:p>
    <w:p w14:paraId="7F9BD58C" w14:textId="77777777" w:rsidR="00AB0D8B" w:rsidRDefault="00AB0D8B" w:rsidP="00AB0D8B">
      <w:pPr>
        <w:spacing w:line="276" w:lineRule="auto"/>
        <w:jc w:val="both"/>
        <w:rPr>
          <w:rFonts w:ascii="Arial" w:hAnsi="Arial" w:cs="Arial"/>
          <w:b/>
          <w:bCs/>
          <w:kern w:val="28"/>
          <w:lang w:val="es-MX"/>
        </w:rPr>
      </w:pPr>
    </w:p>
    <w:p w14:paraId="782F935D" w14:textId="22DC7C5E"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9. Responsabilidad Patrimonial y Pecuniaria Derivada del Incumplimiento de Obligaciones Vinculadas con la Protección de los Derechos Humanos.</w:t>
      </w:r>
    </w:p>
    <w:p w14:paraId="27FFFDAF" w14:textId="77777777" w:rsidR="00AB0D8B" w:rsidRDefault="00AB0D8B" w:rsidP="00AB0D8B">
      <w:pPr>
        <w:spacing w:line="276" w:lineRule="auto"/>
        <w:jc w:val="both"/>
        <w:rPr>
          <w:rFonts w:ascii="Arial" w:hAnsi="Arial" w:cs="Arial"/>
          <w:b/>
          <w:bCs/>
          <w:kern w:val="28"/>
          <w:lang w:val="es-MX"/>
        </w:rPr>
      </w:pPr>
    </w:p>
    <w:p w14:paraId="543556B0" w14:textId="185C4CEE" w:rsidR="00AB0D8B" w:rsidRPr="00AB0D8B" w:rsidRDefault="00AB0D8B" w:rsidP="00AB0D8B">
      <w:pPr>
        <w:spacing w:line="276" w:lineRule="auto"/>
        <w:jc w:val="both"/>
        <w:rPr>
          <w:rFonts w:ascii="Arial" w:hAnsi="Arial" w:cs="Arial"/>
          <w:kern w:val="28"/>
          <w:lang w:val="es-MX"/>
        </w:rPr>
      </w:pPr>
      <w:r w:rsidRPr="00AB0D8B">
        <w:rPr>
          <w:rFonts w:ascii="Arial" w:hAnsi="Arial" w:cs="Arial"/>
          <w:b/>
          <w:bCs/>
          <w:kern w:val="28"/>
          <w:lang w:val="es-MX"/>
        </w:rPr>
        <w:t>10. Elaboración y Formalización de Actas de Hechos.</w:t>
      </w:r>
    </w:p>
    <w:p w14:paraId="6D26A8D8" w14:textId="77777777" w:rsidR="00AB0D8B" w:rsidRDefault="00AB0D8B" w:rsidP="00AB0D8B">
      <w:pPr>
        <w:spacing w:line="276" w:lineRule="auto"/>
        <w:jc w:val="both"/>
        <w:rPr>
          <w:rFonts w:ascii="Arial" w:hAnsi="Arial" w:cs="Arial"/>
          <w:kern w:val="28"/>
          <w:lang w:val="es-MX"/>
        </w:rPr>
      </w:pPr>
    </w:p>
    <w:p w14:paraId="1D4B7A2D" w14:textId="22B3F765" w:rsidR="00AB0D8B" w:rsidRPr="00AB0D8B" w:rsidRDefault="00AB0D8B" w:rsidP="00AB0D8B">
      <w:pPr>
        <w:spacing w:line="276" w:lineRule="auto"/>
        <w:jc w:val="both"/>
        <w:rPr>
          <w:rFonts w:ascii="Arial" w:hAnsi="Arial" w:cs="Arial"/>
          <w:kern w:val="28"/>
          <w:lang w:val="es-MX"/>
        </w:rPr>
      </w:pPr>
      <w:r w:rsidRPr="00AB0D8B">
        <w:rPr>
          <w:rFonts w:ascii="Arial" w:hAnsi="Arial" w:cs="Arial"/>
          <w:kern w:val="28"/>
          <w:lang w:val="es-MX"/>
        </w:rPr>
        <w:t xml:space="preserve">Como resultado de estas acciones de capacitación y fortalecimiento institucional, se contó con la participación de </w:t>
      </w:r>
      <w:r w:rsidRPr="00AB0D8B">
        <w:rPr>
          <w:rFonts w:ascii="Arial" w:hAnsi="Arial" w:cs="Arial"/>
          <w:b/>
          <w:bCs/>
          <w:kern w:val="28"/>
          <w:lang w:val="es-MX"/>
        </w:rPr>
        <w:t>167 servidores públicos</w:t>
      </w:r>
      <w:r w:rsidRPr="00AB0D8B">
        <w:rPr>
          <w:rFonts w:ascii="Arial" w:hAnsi="Arial" w:cs="Arial"/>
          <w:kern w:val="28"/>
          <w:lang w:val="es-MX"/>
        </w:rPr>
        <w:t>, entre personal directivo y docente adscrito a los planteles CECyTE y EMSaD del Estado de Tlaxcala, contribuyendo al desarrollo de competencias para la prevención, atención y actuación oportuna ante situaciones que puedan afectar la seguridad, integridad y derechos de la comunidad estudiantil.</w:t>
      </w:r>
    </w:p>
    <w:p w14:paraId="110A7909" w14:textId="77777777" w:rsidR="00AB0D8B" w:rsidRDefault="00AB0D8B" w:rsidP="00B1616F">
      <w:pPr>
        <w:spacing w:line="276" w:lineRule="auto"/>
        <w:jc w:val="both"/>
        <w:rPr>
          <w:rFonts w:ascii="Arial" w:hAnsi="Arial" w:cs="Arial"/>
          <w:kern w:val="28"/>
        </w:rPr>
      </w:pPr>
    </w:p>
    <w:p w14:paraId="66E4E1B7" w14:textId="77777777" w:rsidR="00AB0D8B" w:rsidRDefault="00AB0D8B" w:rsidP="00B1616F">
      <w:pPr>
        <w:spacing w:line="276" w:lineRule="auto"/>
        <w:jc w:val="both"/>
        <w:rPr>
          <w:rFonts w:ascii="Arial" w:hAnsi="Arial" w:cs="Arial"/>
          <w:kern w:val="28"/>
        </w:rPr>
      </w:pPr>
    </w:p>
    <w:p w14:paraId="17C1DD83" w14:textId="77777777" w:rsidR="00AB0D8B" w:rsidRDefault="00AB0D8B" w:rsidP="00B1616F">
      <w:pPr>
        <w:spacing w:line="276" w:lineRule="auto"/>
        <w:jc w:val="both"/>
        <w:rPr>
          <w:rFonts w:ascii="Arial" w:hAnsi="Arial" w:cs="Arial"/>
          <w:kern w:val="28"/>
        </w:rPr>
      </w:pPr>
    </w:p>
    <w:p w14:paraId="702A1D0C" w14:textId="77777777" w:rsidR="00AB0D8B" w:rsidRDefault="00AB0D8B" w:rsidP="00B1616F">
      <w:pPr>
        <w:spacing w:line="276" w:lineRule="auto"/>
        <w:jc w:val="both"/>
        <w:rPr>
          <w:rFonts w:ascii="Arial" w:hAnsi="Arial" w:cs="Arial"/>
          <w:kern w:val="28"/>
        </w:rPr>
      </w:pPr>
    </w:p>
    <w:p w14:paraId="6BE596D6" w14:textId="77777777" w:rsidR="00AB0D8B" w:rsidRDefault="00AB0D8B" w:rsidP="00B1616F">
      <w:pPr>
        <w:spacing w:line="276" w:lineRule="auto"/>
        <w:jc w:val="both"/>
        <w:rPr>
          <w:rFonts w:ascii="Arial" w:hAnsi="Arial" w:cs="Arial"/>
          <w:kern w:val="28"/>
        </w:rPr>
      </w:pPr>
    </w:p>
    <w:p w14:paraId="47EC9891" w14:textId="77777777" w:rsidR="00AB0D8B" w:rsidRDefault="00AB0D8B" w:rsidP="00B1616F">
      <w:pPr>
        <w:spacing w:line="276" w:lineRule="auto"/>
        <w:jc w:val="both"/>
        <w:rPr>
          <w:rFonts w:ascii="Arial" w:hAnsi="Arial" w:cs="Arial"/>
          <w:kern w:val="28"/>
        </w:rPr>
      </w:pPr>
    </w:p>
    <w:p w14:paraId="24BAE01A" w14:textId="77777777" w:rsidR="00AB0D8B" w:rsidRDefault="00AB0D8B" w:rsidP="00B1616F">
      <w:pPr>
        <w:spacing w:line="276" w:lineRule="auto"/>
        <w:jc w:val="both"/>
        <w:rPr>
          <w:rFonts w:ascii="Arial" w:hAnsi="Arial" w:cs="Arial"/>
          <w:kern w:val="28"/>
        </w:rPr>
      </w:pPr>
    </w:p>
    <w:p w14:paraId="58D7F9C1" w14:textId="77777777" w:rsidR="00AB0D8B" w:rsidRDefault="00AB0D8B" w:rsidP="00B1616F">
      <w:pPr>
        <w:spacing w:line="276" w:lineRule="auto"/>
        <w:jc w:val="both"/>
        <w:rPr>
          <w:rFonts w:ascii="Arial" w:hAnsi="Arial" w:cs="Arial"/>
          <w:kern w:val="28"/>
        </w:rPr>
      </w:pPr>
    </w:p>
    <w:p w14:paraId="6C7CD42B" w14:textId="59D1F65B" w:rsidR="00C56E10" w:rsidRDefault="00AB0D8B" w:rsidP="00B1616F">
      <w:pPr>
        <w:spacing w:line="276" w:lineRule="auto"/>
        <w:jc w:val="both"/>
        <w:rPr>
          <w:rFonts w:ascii="Arial" w:hAnsi="Arial" w:cs="Arial"/>
          <w:kern w:val="28"/>
        </w:rPr>
      </w:pPr>
      <w:r>
        <w:rPr>
          <w:rFonts w:ascii="Arial" w:hAnsi="Arial" w:cs="Arial"/>
          <w:bCs/>
          <w:noProof/>
        </w:rPr>
        <w:drawing>
          <wp:anchor distT="0" distB="0" distL="114300" distR="114300" simplePos="0" relativeHeight="251663872" behindDoc="1" locked="0" layoutInCell="1" allowOverlap="1" wp14:anchorId="7757528F" wp14:editId="1A059805">
            <wp:simplePos x="0" y="0"/>
            <wp:positionH relativeFrom="margin">
              <wp:posOffset>1280795</wp:posOffset>
            </wp:positionH>
            <wp:positionV relativeFrom="paragraph">
              <wp:posOffset>635</wp:posOffset>
            </wp:positionV>
            <wp:extent cx="3609975" cy="2655570"/>
            <wp:effectExtent l="0" t="0" r="9525" b="0"/>
            <wp:wrapTight wrapText="bothSides">
              <wp:wrapPolygon edited="0">
                <wp:start x="0" y="0"/>
                <wp:lineTo x="0" y="21383"/>
                <wp:lineTo x="21543" y="21383"/>
                <wp:lineTo x="21543" y="0"/>
                <wp:lineTo x="0" y="0"/>
              </wp:wrapPolygon>
            </wp:wrapTight>
            <wp:docPr id="2113043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43851" name="Imagen 21130438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9975" cy="2655570"/>
                    </a:xfrm>
                    <a:prstGeom prst="rect">
                      <a:avLst/>
                    </a:prstGeom>
                  </pic:spPr>
                </pic:pic>
              </a:graphicData>
            </a:graphic>
            <wp14:sizeRelH relativeFrom="margin">
              <wp14:pctWidth>0</wp14:pctWidth>
            </wp14:sizeRelH>
            <wp14:sizeRelV relativeFrom="margin">
              <wp14:pctHeight>0</wp14:pctHeight>
            </wp14:sizeRelV>
          </wp:anchor>
        </w:drawing>
      </w:r>
    </w:p>
    <w:p w14:paraId="3F44ED83" w14:textId="16B3784A" w:rsidR="00323571" w:rsidRPr="00323571" w:rsidRDefault="00323571" w:rsidP="00323571">
      <w:pPr>
        <w:rPr>
          <w:rFonts w:ascii="Arial" w:hAnsi="Arial" w:cs="Arial"/>
        </w:rPr>
      </w:pPr>
    </w:p>
    <w:p w14:paraId="2A01201E" w14:textId="7E8B4EDA" w:rsidR="00323571" w:rsidRPr="00323571" w:rsidRDefault="00323571" w:rsidP="00323571">
      <w:pPr>
        <w:rPr>
          <w:rFonts w:ascii="Arial" w:hAnsi="Arial" w:cs="Arial"/>
        </w:rPr>
      </w:pPr>
    </w:p>
    <w:p w14:paraId="3324FB0A" w14:textId="062B5301" w:rsidR="00323571" w:rsidRPr="00323571" w:rsidRDefault="00323571" w:rsidP="00323571">
      <w:pPr>
        <w:rPr>
          <w:rFonts w:ascii="Arial" w:hAnsi="Arial" w:cs="Arial"/>
        </w:rPr>
      </w:pPr>
    </w:p>
    <w:p w14:paraId="4A64E152" w14:textId="2C9E6A16" w:rsidR="00323571" w:rsidRPr="00323571" w:rsidRDefault="00323571" w:rsidP="00323571">
      <w:pPr>
        <w:rPr>
          <w:rFonts w:ascii="Arial" w:hAnsi="Arial" w:cs="Arial"/>
        </w:rPr>
      </w:pPr>
    </w:p>
    <w:p w14:paraId="6F26A50A" w14:textId="188B203F" w:rsidR="00323571" w:rsidRPr="00323571" w:rsidRDefault="00323571" w:rsidP="00323571">
      <w:pPr>
        <w:rPr>
          <w:rFonts w:ascii="Arial" w:hAnsi="Arial" w:cs="Arial"/>
        </w:rPr>
      </w:pPr>
    </w:p>
    <w:p w14:paraId="7C90A936" w14:textId="289CB12E" w:rsidR="00323571" w:rsidRPr="00323571" w:rsidRDefault="00323571" w:rsidP="00323571">
      <w:pPr>
        <w:rPr>
          <w:rFonts w:ascii="Arial" w:hAnsi="Arial" w:cs="Arial"/>
        </w:rPr>
      </w:pPr>
    </w:p>
    <w:p w14:paraId="45D867C1" w14:textId="4F070FCC" w:rsidR="00323571" w:rsidRPr="00323571" w:rsidRDefault="00323571" w:rsidP="00323571">
      <w:pPr>
        <w:rPr>
          <w:rFonts w:ascii="Arial" w:hAnsi="Arial" w:cs="Arial"/>
        </w:rPr>
      </w:pPr>
    </w:p>
    <w:p w14:paraId="230555FE" w14:textId="6F914C89" w:rsidR="00323571" w:rsidRPr="00323571" w:rsidRDefault="00323571" w:rsidP="00323571">
      <w:pPr>
        <w:rPr>
          <w:rFonts w:ascii="Arial" w:hAnsi="Arial" w:cs="Arial"/>
        </w:rPr>
      </w:pPr>
    </w:p>
    <w:p w14:paraId="62266CC5" w14:textId="69C22753" w:rsidR="00323571" w:rsidRPr="00323571" w:rsidRDefault="00323571" w:rsidP="00323571">
      <w:pPr>
        <w:rPr>
          <w:rFonts w:ascii="Arial" w:hAnsi="Arial" w:cs="Arial"/>
        </w:rPr>
      </w:pPr>
    </w:p>
    <w:p w14:paraId="488CB368" w14:textId="77777777" w:rsidR="00323571" w:rsidRPr="00323571" w:rsidRDefault="00323571" w:rsidP="00323571">
      <w:pPr>
        <w:rPr>
          <w:rFonts w:ascii="Arial" w:hAnsi="Arial" w:cs="Arial"/>
        </w:rPr>
      </w:pPr>
    </w:p>
    <w:p w14:paraId="0FE04B74" w14:textId="7C143D00" w:rsidR="00323571" w:rsidRPr="00323571" w:rsidRDefault="00323571" w:rsidP="00323571">
      <w:pPr>
        <w:rPr>
          <w:rFonts w:ascii="Arial" w:hAnsi="Arial" w:cs="Arial"/>
        </w:rPr>
      </w:pPr>
    </w:p>
    <w:p w14:paraId="73645822" w14:textId="6CCF9BD2" w:rsidR="00323571" w:rsidRPr="00323571" w:rsidRDefault="00323571" w:rsidP="00323571">
      <w:pPr>
        <w:rPr>
          <w:rFonts w:ascii="Arial" w:hAnsi="Arial" w:cs="Arial"/>
        </w:rPr>
      </w:pPr>
    </w:p>
    <w:p w14:paraId="73235614" w14:textId="0EA22F97" w:rsidR="00323571" w:rsidRDefault="00323571" w:rsidP="00323571">
      <w:pPr>
        <w:rPr>
          <w:rFonts w:ascii="Arial" w:hAnsi="Arial" w:cs="Arial"/>
        </w:rPr>
      </w:pPr>
    </w:p>
    <w:p w14:paraId="64A8295F" w14:textId="04030E50" w:rsidR="00AB0D8B" w:rsidRDefault="00AB0D8B" w:rsidP="00323571">
      <w:pPr>
        <w:rPr>
          <w:rFonts w:ascii="Arial" w:hAnsi="Arial" w:cs="Arial"/>
        </w:rPr>
      </w:pPr>
    </w:p>
    <w:p w14:paraId="41C417DD" w14:textId="2BDB7943" w:rsidR="00AB0D8B" w:rsidRDefault="00AB0D8B" w:rsidP="00323571">
      <w:pPr>
        <w:rPr>
          <w:rFonts w:ascii="Arial" w:hAnsi="Arial" w:cs="Arial"/>
        </w:rPr>
      </w:pPr>
    </w:p>
    <w:p w14:paraId="5D944F29" w14:textId="151B73A4" w:rsidR="00AB0D8B" w:rsidRPr="00323571" w:rsidRDefault="00AB0D8B" w:rsidP="00323571">
      <w:pPr>
        <w:rPr>
          <w:rFonts w:ascii="Arial" w:hAnsi="Arial" w:cs="Arial"/>
        </w:rPr>
      </w:pPr>
    </w:p>
    <w:p w14:paraId="7339620D" w14:textId="54540DA9" w:rsidR="00323571" w:rsidRPr="00323571" w:rsidRDefault="00323571" w:rsidP="00323571">
      <w:pPr>
        <w:rPr>
          <w:rFonts w:ascii="Arial" w:hAnsi="Arial" w:cs="Arial"/>
        </w:rPr>
      </w:pPr>
    </w:p>
    <w:p w14:paraId="17F2B44D" w14:textId="59302116" w:rsidR="00323571" w:rsidRPr="00323571" w:rsidRDefault="00AB0D8B" w:rsidP="00323571">
      <w:pPr>
        <w:rPr>
          <w:rFonts w:ascii="Arial" w:hAnsi="Arial" w:cs="Arial"/>
        </w:rPr>
      </w:pPr>
      <w:r>
        <w:rPr>
          <w:rFonts w:ascii="Arial" w:hAnsi="Arial" w:cs="Arial"/>
          <w:bCs/>
          <w:noProof/>
        </w:rPr>
        <w:drawing>
          <wp:anchor distT="0" distB="0" distL="114300" distR="114300" simplePos="0" relativeHeight="251664896" behindDoc="1" locked="0" layoutInCell="1" allowOverlap="1" wp14:anchorId="3E74DF5F" wp14:editId="4D1013E6">
            <wp:simplePos x="0" y="0"/>
            <wp:positionH relativeFrom="margin">
              <wp:posOffset>1249045</wp:posOffset>
            </wp:positionH>
            <wp:positionV relativeFrom="paragraph">
              <wp:posOffset>80010</wp:posOffset>
            </wp:positionV>
            <wp:extent cx="3727450" cy="2861945"/>
            <wp:effectExtent l="0" t="0" r="6350" b="0"/>
            <wp:wrapTight wrapText="bothSides">
              <wp:wrapPolygon edited="0">
                <wp:start x="0" y="0"/>
                <wp:lineTo x="0" y="21423"/>
                <wp:lineTo x="21526" y="21423"/>
                <wp:lineTo x="21526" y="0"/>
                <wp:lineTo x="0" y="0"/>
              </wp:wrapPolygon>
            </wp:wrapTight>
            <wp:docPr id="1191249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9525" name="Imagen 11912495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7450" cy="2861945"/>
                    </a:xfrm>
                    <a:prstGeom prst="rect">
                      <a:avLst/>
                    </a:prstGeom>
                  </pic:spPr>
                </pic:pic>
              </a:graphicData>
            </a:graphic>
            <wp14:sizeRelH relativeFrom="margin">
              <wp14:pctWidth>0</wp14:pctWidth>
            </wp14:sizeRelH>
            <wp14:sizeRelV relativeFrom="margin">
              <wp14:pctHeight>0</wp14:pctHeight>
            </wp14:sizeRelV>
          </wp:anchor>
        </w:drawing>
      </w:r>
    </w:p>
    <w:p w14:paraId="584A5DF6" w14:textId="4CC9A5C0" w:rsidR="00323571" w:rsidRDefault="00323571" w:rsidP="00323571">
      <w:pPr>
        <w:rPr>
          <w:rFonts w:ascii="Arial" w:hAnsi="Arial" w:cs="Arial"/>
          <w:kern w:val="28"/>
        </w:rPr>
      </w:pPr>
    </w:p>
    <w:p w14:paraId="798E0098" w14:textId="0AA420CD" w:rsidR="00323571" w:rsidRDefault="00323571" w:rsidP="00323571">
      <w:pPr>
        <w:rPr>
          <w:rFonts w:ascii="Arial" w:hAnsi="Arial" w:cs="Arial"/>
          <w:kern w:val="28"/>
        </w:rPr>
      </w:pPr>
    </w:p>
    <w:p w14:paraId="0D74C85D" w14:textId="5DCE2540" w:rsidR="00323571" w:rsidRDefault="00323571" w:rsidP="00323571">
      <w:pPr>
        <w:jc w:val="center"/>
        <w:rPr>
          <w:rFonts w:ascii="Arial" w:hAnsi="Arial" w:cs="Arial"/>
        </w:rPr>
      </w:pPr>
    </w:p>
    <w:p w14:paraId="693DB047" w14:textId="68BDE205" w:rsidR="00323571" w:rsidRDefault="00323571" w:rsidP="00323571">
      <w:pPr>
        <w:jc w:val="center"/>
        <w:rPr>
          <w:rFonts w:ascii="Arial" w:hAnsi="Arial" w:cs="Arial"/>
        </w:rPr>
      </w:pPr>
    </w:p>
    <w:p w14:paraId="6C050CBC" w14:textId="77777777" w:rsidR="00323571" w:rsidRDefault="00323571" w:rsidP="00323571">
      <w:pPr>
        <w:jc w:val="center"/>
        <w:rPr>
          <w:rFonts w:ascii="Arial" w:hAnsi="Arial" w:cs="Arial"/>
        </w:rPr>
      </w:pPr>
    </w:p>
    <w:p w14:paraId="13866737" w14:textId="77777777" w:rsidR="00323571" w:rsidRDefault="00323571" w:rsidP="00323571">
      <w:pPr>
        <w:jc w:val="center"/>
        <w:rPr>
          <w:rFonts w:ascii="Arial" w:hAnsi="Arial" w:cs="Arial"/>
        </w:rPr>
      </w:pPr>
    </w:p>
    <w:p w14:paraId="76DAD19C" w14:textId="77777777" w:rsidR="00323571" w:rsidRDefault="00323571" w:rsidP="00323571">
      <w:pPr>
        <w:jc w:val="center"/>
        <w:rPr>
          <w:rFonts w:ascii="Arial" w:hAnsi="Arial" w:cs="Arial"/>
        </w:rPr>
      </w:pPr>
    </w:p>
    <w:p w14:paraId="2A394220" w14:textId="77777777" w:rsidR="00323571" w:rsidRDefault="00323571" w:rsidP="00323571">
      <w:pPr>
        <w:jc w:val="center"/>
        <w:rPr>
          <w:rFonts w:ascii="Arial" w:hAnsi="Arial" w:cs="Arial"/>
        </w:rPr>
      </w:pPr>
    </w:p>
    <w:p w14:paraId="7FB50E81" w14:textId="77777777" w:rsidR="00AB0D8B" w:rsidRDefault="00AB0D8B" w:rsidP="00323571">
      <w:pPr>
        <w:jc w:val="center"/>
        <w:rPr>
          <w:rFonts w:ascii="Arial" w:hAnsi="Arial" w:cs="Arial"/>
        </w:rPr>
      </w:pPr>
    </w:p>
    <w:p w14:paraId="22DF1476" w14:textId="77777777" w:rsidR="00AB0D8B" w:rsidRDefault="00AB0D8B" w:rsidP="00323571">
      <w:pPr>
        <w:jc w:val="center"/>
        <w:rPr>
          <w:rFonts w:ascii="Arial" w:hAnsi="Arial" w:cs="Arial"/>
        </w:rPr>
      </w:pPr>
    </w:p>
    <w:p w14:paraId="7ABEFFEB" w14:textId="77777777" w:rsidR="00AB0D8B" w:rsidRDefault="00AB0D8B" w:rsidP="00323571">
      <w:pPr>
        <w:jc w:val="center"/>
        <w:rPr>
          <w:rFonts w:ascii="Arial" w:hAnsi="Arial" w:cs="Arial"/>
        </w:rPr>
      </w:pPr>
    </w:p>
    <w:p w14:paraId="434CD64A" w14:textId="77777777" w:rsidR="00AB0D8B" w:rsidRDefault="00AB0D8B" w:rsidP="00323571">
      <w:pPr>
        <w:jc w:val="center"/>
        <w:rPr>
          <w:rFonts w:ascii="Arial" w:hAnsi="Arial" w:cs="Arial"/>
        </w:rPr>
      </w:pPr>
    </w:p>
    <w:p w14:paraId="3C81D8BB" w14:textId="77777777" w:rsidR="00AB0D8B" w:rsidRDefault="00AB0D8B" w:rsidP="00323571">
      <w:pPr>
        <w:jc w:val="center"/>
        <w:rPr>
          <w:rFonts w:ascii="Arial" w:hAnsi="Arial" w:cs="Arial"/>
        </w:rPr>
      </w:pPr>
    </w:p>
    <w:p w14:paraId="11CFC9DD" w14:textId="77777777" w:rsidR="00AB0D8B" w:rsidRDefault="00AB0D8B" w:rsidP="00323571">
      <w:pPr>
        <w:jc w:val="center"/>
        <w:rPr>
          <w:rFonts w:ascii="Arial" w:hAnsi="Arial" w:cs="Arial"/>
        </w:rPr>
      </w:pPr>
    </w:p>
    <w:p w14:paraId="20E35996" w14:textId="77777777" w:rsidR="00AB0D8B" w:rsidRDefault="00AB0D8B" w:rsidP="00323571">
      <w:pPr>
        <w:jc w:val="center"/>
        <w:rPr>
          <w:rFonts w:ascii="Arial" w:hAnsi="Arial" w:cs="Arial"/>
        </w:rPr>
      </w:pPr>
    </w:p>
    <w:p w14:paraId="42DA2A63" w14:textId="77777777" w:rsidR="00AB0D8B" w:rsidRDefault="00AB0D8B" w:rsidP="00323571">
      <w:pPr>
        <w:jc w:val="center"/>
        <w:rPr>
          <w:rFonts w:ascii="Arial" w:hAnsi="Arial" w:cs="Arial"/>
        </w:rPr>
      </w:pPr>
    </w:p>
    <w:p w14:paraId="71D51C49" w14:textId="77777777" w:rsidR="00AB0D8B" w:rsidRDefault="00AB0D8B" w:rsidP="00323571">
      <w:pPr>
        <w:jc w:val="center"/>
        <w:rPr>
          <w:rFonts w:ascii="Arial" w:hAnsi="Arial" w:cs="Arial"/>
        </w:rPr>
      </w:pPr>
    </w:p>
    <w:p w14:paraId="2B9FDFC4" w14:textId="2FC5CCC4" w:rsidR="003200D1" w:rsidRPr="003200D1" w:rsidRDefault="003200D1" w:rsidP="00B5365D">
      <w:pPr>
        <w:spacing w:line="276" w:lineRule="auto"/>
        <w:jc w:val="center"/>
        <w:rPr>
          <w:rFonts w:ascii="Arial" w:hAnsi="Arial" w:cs="Arial"/>
          <w:kern w:val="28"/>
          <w:lang w:val="es-MX"/>
        </w:rPr>
      </w:pPr>
      <w:r w:rsidRPr="003200D1">
        <w:rPr>
          <w:rFonts w:ascii="Arial" w:hAnsi="Arial" w:cs="Arial"/>
          <w:b/>
          <w:bCs/>
          <w:kern w:val="28"/>
          <w:lang w:val="es-MX"/>
        </w:rPr>
        <w:lastRenderedPageBreak/>
        <w:t>Programa de Capacitación Institucional en Materia de Seguridad Escolar, Derechos Humanos y Aplicación de Protocolos para la Protección Integral del Estudiantado CECyTE-EMSaD</w:t>
      </w:r>
      <w:r w:rsidR="006A3D41">
        <w:rPr>
          <w:rFonts w:ascii="Arial" w:hAnsi="Arial" w:cs="Arial"/>
          <w:b/>
          <w:bCs/>
          <w:kern w:val="28"/>
          <w:lang w:val="es-MX"/>
        </w:rPr>
        <w:t>.</w:t>
      </w:r>
    </w:p>
    <w:p w14:paraId="3F5CFD68" w14:textId="77777777" w:rsidR="003200D1" w:rsidRDefault="003200D1" w:rsidP="003200D1">
      <w:pPr>
        <w:spacing w:line="276" w:lineRule="auto"/>
        <w:jc w:val="both"/>
        <w:rPr>
          <w:rFonts w:ascii="Arial" w:hAnsi="Arial" w:cs="Arial"/>
          <w:kern w:val="28"/>
          <w:lang w:val="es-MX"/>
        </w:rPr>
      </w:pPr>
    </w:p>
    <w:p w14:paraId="2F583347" w14:textId="524F181D" w:rsidR="003200D1" w:rsidRPr="003200D1" w:rsidRDefault="003200D1" w:rsidP="003200D1">
      <w:pPr>
        <w:spacing w:line="276" w:lineRule="auto"/>
        <w:jc w:val="both"/>
        <w:rPr>
          <w:rFonts w:ascii="Arial" w:hAnsi="Arial" w:cs="Arial"/>
          <w:kern w:val="28"/>
          <w:lang w:val="es-MX"/>
        </w:rPr>
      </w:pPr>
      <w:r w:rsidRPr="003200D1">
        <w:rPr>
          <w:rFonts w:ascii="Arial" w:hAnsi="Arial" w:cs="Arial"/>
          <w:kern w:val="28"/>
          <w:lang w:val="es-MX"/>
        </w:rPr>
        <w:t>Con la finalidad de fortalecer las acciones preventivas orientadas a proteger la seguridad, integridad física y emocional, así como garantizar el respeto y la protección de los derechos humanos de la comunidad educativa del Colegio de Estudios Científicos y Tecnológicos del Estado de Tlaxcala (CECyTE Tlaxcala) y de los Centros de Educación Media Superior a Distancia (EMSaD), la Dirección Jurídica implementó una estrategia de capacitación dirigida al personal directivo y docente.</w:t>
      </w:r>
    </w:p>
    <w:p w14:paraId="564E827A" w14:textId="77777777" w:rsidR="003200D1" w:rsidRDefault="003200D1" w:rsidP="003200D1">
      <w:pPr>
        <w:spacing w:line="276" w:lineRule="auto"/>
        <w:jc w:val="both"/>
        <w:rPr>
          <w:rFonts w:ascii="Arial" w:hAnsi="Arial" w:cs="Arial"/>
          <w:kern w:val="28"/>
          <w:lang w:val="es-MX"/>
        </w:rPr>
      </w:pPr>
    </w:p>
    <w:p w14:paraId="65B3F2CC" w14:textId="6D7255B2" w:rsidR="003200D1" w:rsidRPr="003200D1" w:rsidRDefault="003200D1" w:rsidP="003200D1">
      <w:pPr>
        <w:spacing w:line="276" w:lineRule="auto"/>
        <w:jc w:val="both"/>
        <w:rPr>
          <w:rFonts w:ascii="Arial" w:hAnsi="Arial" w:cs="Arial"/>
          <w:kern w:val="28"/>
          <w:lang w:val="es-MX"/>
        </w:rPr>
      </w:pPr>
      <w:r w:rsidRPr="003200D1">
        <w:rPr>
          <w:rFonts w:ascii="Arial" w:hAnsi="Arial" w:cs="Arial"/>
          <w:kern w:val="28"/>
          <w:lang w:val="es-MX"/>
        </w:rPr>
        <w:t>Dicha acción formativa tuvo como propósito fortalecer los conocimientos y competencias del personal para la adecuada atención de situaciones de riesgo, la aplicación correcta de la normatividad vigente, la prevención de conductas que afecten la convivencia escolar, la protección de los derechos de niñas, niños y adolescentes, así como la correcta instrumentación de los protocolos institucionales de actuación.</w:t>
      </w:r>
    </w:p>
    <w:p w14:paraId="4D14D6AB" w14:textId="77777777" w:rsidR="003200D1" w:rsidRDefault="003200D1" w:rsidP="003200D1">
      <w:pPr>
        <w:spacing w:line="276" w:lineRule="auto"/>
        <w:jc w:val="both"/>
        <w:rPr>
          <w:rFonts w:ascii="Arial" w:hAnsi="Arial" w:cs="Arial"/>
          <w:kern w:val="28"/>
          <w:lang w:val="es-MX"/>
        </w:rPr>
      </w:pPr>
    </w:p>
    <w:p w14:paraId="43766B4E" w14:textId="1CF0630E" w:rsidR="003200D1" w:rsidRPr="003200D1" w:rsidRDefault="003200D1" w:rsidP="003200D1">
      <w:pPr>
        <w:spacing w:line="276" w:lineRule="auto"/>
        <w:jc w:val="both"/>
        <w:rPr>
          <w:rFonts w:ascii="Arial" w:hAnsi="Arial" w:cs="Arial"/>
          <w:kern w:val="28"/>
          <w:lang w:val="es-MX"/>
        </w:rPr>
      </w:pPr>
      <w:r w:rsidRPr="003200D1">
        <w:rPr>
          <w:rFonts w:ascii="Arial" w:hAnsi="Arial" w:cs="Arial"/>
          <w:kern w:val="28"/>
          <w:lang w:val="es-MX"/>
        </w:rPr>
        <w:t>En este contexto, la Dirección Jurídica impartió cuatro talleres de capacitación los días 21 de febrero, 25 y 26 de marzo, y 4 de abril de 2025, abordando los siguientes temas:</w:t>
      </w:r>
    </w:p>
    <w:p w14:paraId="4016E30E" w14:textId="77777777" w:rsidR="003200D1" w:rsidRDefault="003200D1" w:rsidP="003200D1">
      <w:pPr>
        <w:spacing w:line="276" w:lineRule="auto"/>
        <w:jc w:val="both"/>
        <w:rPr>
          <w:rFonts w:ascii="Arial" w:hAnsi="Arial" w:cs="Arial"/>
          <w:b/>
          <w:bCs/>
          <w:kern w:val="28"/>
          <w:lang w:val="es-MX"/>
        </w:rPr>
      </w:pPr>
    </w:p>
    <w:p w14:paraId="30FF5818" w14:textId="337C3C02"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1. Protocolo para la Convivencia Armónica del Estudiantado en los Planteles CECyTE-EMSaD</w:t>
      </w:r>
    </w:p>
    <w:p w14:paraId="4EE35281" w14:textId="77777777" w:rsidR="003200D1" w:rsidRPr="003200D1" w:rsidRDefault="003200D1" w:rsidP="003200D1">
      <w:pPr>
        <w:numPr>
          <w:ilvl w:val="0"/>
          <w:numId w:val="8"/>
        </w:numPr>
        <w:spacing w:line="276" w:lineRule="auto"/>
        <w:jc w:val="both"/>
        <w:rPr>
          <w:rFonts w:ascii="Arial" w:hAnsi="Arial" w:cs="Arial"/>
          <w:kern w:val="28"/>
          <w:lang w:val="es-MX"/>
        </w:rPr>
      </w:pPr>
      <w:r w:rsidRPr="003200D1">
        <w:rPr>
          <w:rFonts w:ascii="Arial" w:hAnsi="Arial" w:cs="Arial"/>
          <w:kern w:val="28"/>
          <w:lang w:val="es-MX"/>
        </w:rPr>
        <w:t>Hostigamiento escolar.</w:t>
      </w:r>
    </w:p>
    <w:p w14:paraId="01E10B24" w14:textId="77777777" w:rsidR="003200D1" w:rsidRPr="003200D1" w:rsidRDefault="003200D1" w:rsidP="003200D1">
      <w:pPr>
        <w:numPr>
          <w:ilvl w:val="0"/>
          <w:numId w:val="8"/>
        </w:numPr>
        <w:spacing w:line="276" w:lineRule="auto"/>
        <w:jc w:val="both"/>
        <w:rPr>
          <w:rFonts w:ascii="Arial" w:hAnsi="Arial" w:cs="Arial"/>
          <w:kern w:val="28"/>
          <w:lang w:val="es-MX"/>
        </w:rPr>
      </w:pPr>
      <w:r w:rsidRPr="003200D1">
        <w:rPr>
          <w:rFonts w:ascii="Arial" w:hAnsi="Arial" w:cs="Arial"/>
          <w:kern w:val="28"/>
          <w:lang w:val="es-MX"/>
        </w:rPr>
        <w:t>Acoso escolar.</w:t>
      </w:r>
    </w:p>
    <w:p w14:paraId="3D2D6E5B" w14:textId="77777777" w:rsidR="003200D1" w:rsidRDefault="003200D1" w:rsidP="003200D1">
      <w:pPr>
        <w:spacing w:line="276" w:lineRule="auto"/>
        <w:jc w:val="both"/>
        <w:rPr>
          <w:rFonts w:ascii="Arial" w:hAnsi="Arial" w:cs="Arial"/>
          <w:b/>
          <w:bCs/>
          <w:kern w:val="28"/>
          <w:lang w:val="es-MX"/>
        </w:rPr>
      </w:pPr>
    </w:p>
    <w:p w14:paraId="31750340" w14:textId="4911711E"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2. Protocolos de Seguridad para los Planteles</w:t>
      </w:r>
    </w:p>
    <w:p w14:paraId="710A774E"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Atención de crisis nerviosa.</w:t>
      </w:r>
    </w:p>
    <w:p w14:paraId="398FE000"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Actuación en caso de accidente o lesión dentro del plantel.</w:t>
      </w:r>
    </w:p>
    <w:p w14:paraId="5F9132CB"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Actuación en caso de accidente durante viajes escolares.</w:t>
      </w:r>
    </w:p>
    <w:p w14:paraId="60568AEF"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Atención de intentos de suicidio.</w:t>
      </w:r>
    </w:p>
    <w:p w14:paraId="731CCFF5"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Uso o portación de arma de fuego.</w:t>
      </w:r>
    </w:p>
    <w:p w14:paraId="3362E1BE"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Enfrentamiento con arma de fuego en las inmediaciones del plantel.</w:t>
      </w:r>
    </w:p>
    <w:p w14:paraId="737AF3B0"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Despliegue de fuerzas militares o corporaciones policiales.</w:t>
      </w:r>
    </w:p>
    <w:p w14:paraId="4EE39395"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lastRenderedPageBreak/>
        <w:t>Consumo de alcohol y drogas dentro del plantel.</w:t>
      </w:r>
    </w:p>
    <w:p w14:paraId="0BA1A3A8"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Robo y desaparición de bienes u objetos en el plantel.</w:t>
      </w:r>
    </w:p>
    <w:p w14:paraId="5310266B" w14:textId="77777777" w:rsidR="003200D1" w:rsidRPr="003200D1" w:rsidRDefault="003200D1" w:rsidP="003200D1">
      <w:pPr>
        <w:numPr>
          <w:ilvl w:val="0"/>
          <w:numId w:val="9"/>
        </w:numPr>
        <w:spacing w:line="276" w:lineRule="auto"/>
        <w:jc w:val="both"/>
        <w:rPr>
          <w:rFonts w:ascii="Arial" w:hAnsi="Arial" w:cs="Arial"/>
          <w:kern w:val="28"/>
          <w:lang w:val="es-MX"/>
        </w:rPr>
      </w:pPr>
      <w:r w:rsidRPr="003200D1">
        <w:rPr>
          <w:rFonts w:ascii="Arial" w:hAnsi="Arial" w:cs="Arial"/>
          <w:kern w:val="28"/>
          <w:lang w:val="es-MX"/>
        </w:rPr>
        <w:t>Atención de amenazas de bomba.</w:t>
      </w:r>
    </w:p>
    <w:p w14:paraId="053A88B3" w14:textId="77777777" w:rsidR="003200D1" w:rsidRDefault="003200D1" w:rsidP="003200D1">
      <w:pPr>
        <w:spacing w:line="276" w:lineRule="auto"/>
        <w:jc w:val="both"/>
        <w:rPr>
          <w:rFonts w:ascii="Arial" w:hAnsi="Arial" w:cs="Arial"/>
          <w:b/>
          <w:bCs/>
          <w:kern w:val="28"/>
          <w:lang w:val="es-MX"/>
        </w:rPr>
      </w:pPr>
    </w:p>
    <w:p w14:paraId="2D9EAE2A" w14:textId="12EF6676"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3. Protocolos ASIAEMI emitidos por la SEPE-USET</w:t>
      </w:r>
      <w:r w:rsidRPr="003200D1">
        <w:rPr>
          <w:rFonts w:ascii="Arial" w:hAnsi="Arial" w:cs="Arial"/>
          <w:kern w:val="28"/>
          <w:lang w:val="es-MX"/>
        </w:rPr>
        <w:br/>
        <w:t>Como herramientas de detección, prevención, atención y actuación en casos de:</w:t>
      </w:r>
    </w:p>
    <w:p w14:paraId="3B8C4C30" w14:textId="77777777" w:rsidR="003200D1" w:rsidRPr="003200D1" w:rsidRDefault="003200D1" w:rsidP="003200D1">
      <w:pPr>
        <w:numPr>
          <w:ilvl w:val="0"/>
          <w:numId w:val="10"/>
        </w:numPr>
        <w:spacing w:line="276" w:lineRule="auto"/>
        <w:jc w:val="both"/>
        <w:rPr>
          <w:rFonts w:ascii="Arial" w:hAnsi="Arial" w:cs="Arial"/>
          <w:kern w:val="28"/>
          <w:lang w:val="es-MX"/>
        </w:rPr>
      </w:pPr>
      <w:r w:rsidRPr="003200D1">
        <w:rPr>
          <w:rFonts w:ascii="Arial" w:hAnsi="Arial" w:cs="Arial"/>
          <w:kern w:val="28"/>
          <w:lang w:val="es-MX"/>
        </w:rPr>
        <w:t>Abuso Sexual Infantil.</w:t>
      </w:r>
    </w:p>
    <w:p w14:paraId="1053997E" w14:textId="77777777" w:rsidR="003200D1" w:rsidRPr="003200D1" w:rsidRDefault="003200D1" w:rsidP="003200D1">
      <w:pPr>
        <w:numPr>
          <w:ilvl w:val="0"/>
          <w:numId w:val="10"/>
        </w:numPr>
        <w:spacing w:line="276" w:lineRule="auto"/>
        <w:jc w:val="both"/>
        <w:rPr>
          <w:rFonts w:ascii="Arial" w:hAnsi="Arial" w:cs="Arial"/>
          <w:kern w:val="28"/>
          <w:lang w:val="es-MX"/>
        </w:rPr>
      </w:pPr>
      <w:r w:rsidRPr="003200D1">
        <w:rPr>
          <w:rFonts w:ascii="Arial" w:hAnsi="Arial" w:cs="Arial"/>
          <w:kern w:val="28"/>
          <w:lang w:val="es-MX"/>
        </w:rPr>
        <w:t>Acoso Escolar.</w:t>
      </w:r>
    </w:p>
    <w:p w14:paraId="72343842" w14:textId="77777777" w:rsidR="003200D1" w:rsidRPr="003200D1" w:rsidRDefault="003200D1" w:rsidP="003200D1">
      <w:pPr>
        <w:numPr>
          <w:ilvl w:val="0"/>
          <w:numId w:val="10"/>
        </w:numPr>
        <w:spacing w:line="276" w:lineRule="auto"/>
        <w:jc w:val="both"/>
        <w:rPr>
          <w:rFonts w:ascii="Arial" w:hAnsi="Arial" w:cs="Arial"/>
          <w:kern w:val="28"/>
          <w:lang w:val="es-MX"/>
        </w:rPr>
      </w:pPr>
      <w:r w:rsidRPr="003200D1">
        <w:rPr>
          <w:rFonts w:ascii="Arial" w:hAnsi="Arial" w:cs="Arial"/>
          <w:kern w:val="28"/>
          <w:lang w:val="es-MX"/>
        </w:rPr>
        <w:t>Maltrato Infantil.</w:t>
      </w:r>
    </w:p>
    <w:p w14:paraId="585F32BD" w14:textId="77777777" w:rsidR="003200D1" w:rsidRPr="003200D1" w:rsidRDefault="003200D1" w:rsidP="003200D1">
      <w:pPr>
        <w:numPr>
          <w:ilvl w:val="0"/>
          <w:numId w:val="10"/>
        </w:numPr>
        <w:spacing w:line="276" w:lineRule="auto"/>
        <w:jc w:val="both"/>
        <w:rPr>
          <w:rFonts w:ascii="Arial" w:hAnsi="Arial" w:cs="Arial"/>
          <w:kern w:val="28"/>
          <w:lang w:val="es-MX"/>
        </w:rPr>
      </w:pPr>
      <w:r w:rsidRPr="003200D1">
        <w:rPr>
          <w:rFonts w:ascii="Arial" w:hAnsi="Arial" w:cs="Arial"/>
          <w:kern w:val="28"/>
          <w:lang w:val="es-MX"/>
        </w:rPr>
        <w:t>Ingreso o portación de armas en los centros educativos.</w:t>
      </w:r>
    </w:p>
    <w:p w14:paraId="1EB4286F" w14:textId="77777777" w:rsidR="003200D1" w:rsidRDefault="003200D1" w:rsidP="003200D1">
      <w:pPr>
        <w:spacing w:line="276" w:lineRule="auto"/>
        <w:jc w:val="both"/>
        <w:rPr>
          <w:rFonts w:ascii="Arial" w:hAnsi="Arial" w:cs="Arial"/>
          <w:b/>
          <w:bCs/>
          <w:kern w:val="28"/>
          <w:lang w:val="es-MX"/>
        </w:rPr>
      </w:pPr>
    </w:p>
    <w:p w14:paraId="572A52C0" w14:textId="319AE79C"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4. Protocolo para la Protección y Cuidado del Estudiantado en la Revisión de Útiles Escolares.</w:t>
      </w:r>
    </w:p>
    <w:p w14:paraId="496ED977" w14:textId="77777777" w:rsidR="003200D1" w:rsidRDefault="003200D1" w:rsidP="003200D1">
      <w:pPr>
        <w:spacing w:line="276" w:lineRule="auto"/>
        <w:jc w:val="both"/>
        <w:rPr>
          <w:rFonts w:ascii="Arial" w:hAnsi="Arial" w:cs="Arial"/>
          <w:b/>
          <w:bCs/>
          <w:kern w:val="28"/>
          <w:lang w:val="es-MX"/>
        </w:rPr>
      </w:pPr>
    </w:p>
    <w:p w14:paraId="0DB584A4" w14:textId="007FFF39"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5. Protocolo para la Presentación de Denuncias por Robo en Planteles CECyTE-EMSaD.</w:t>
      </w:r>
    </w:p>
    <w:p w14:paraId="68DF7E80" w14:textId="77777777" w:rsidR="003200D1" w:rsidRDefault="003200D1" w:rsidP="003200D1">
      <w:pPr>
        <w:spacing w:line="276" w:lineRule="auto"/>
        <w:jc w:val="both"/>
        <w:rPr>
          <w:rFonts w:ascii="Arial" w:hAnsi="Arial" w:cs="Arial"/>
          <w:b/>
          <w:bCs/>
          <w:kern w:val="28"/>
          <w:lang w:val="es-MX"/>
        </w:rPr>
      </w:pPr>
    </w:p>
    <w:p w14:paraId="07AE48D8" w14:textId="3C998711"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6. Responsabilidad por Omisión ante Posibles Violaciones a los Derechos Humanos del Estudiantado.</w:t>
      </w:r>
    </w:p>
    <w:p w14:paraId="1332B156" w14:textId="77777777" w:rsidR="003200D1" w:rsidRDefault="003200D1" w:rsidP="003200D1">
      <w:pPr>
        <w:spacing w:line="276" w:lineRule="auto"/>
        <w:jc w:val="both"/>
        <w:rPr>
          <w:rFonts w:ascii="Arial" w:hAnsi="Arial" w:cs="Arial"/>
          <w:b/>
          <w:bCs/>
          <w:kern w:val="28"/>
          <w:lang w:val="es-MX"/>
        </w:rPr>
      </w:pPr>
    </w:p>
    <w:p w14:paraId="442D41F6" w14:textId="6104E0D8"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7. Aplicación de la Ley de los Derechos de Niñas, Niños y Adolescentes para el Estado de Tlaxcala.</w:t>
      </w:r>
    </w:p>
    <w:p w14:paraId="50CF9D62" w14:textId="77777777" w:rsidR="003200D1" w:rsidRDefault="003200D1" w:rsidP="003200D1">
      <w:pPr>
        <w:spacing w:line="276" w:lineRule="auto"/>
        <w:jc w:val="both"/>
        <w:rPr>
          <w:rFonts w:ascii="Arial" w:hAnsi="Arial" w:cs="Arial"/>
          <w:b/>
          <w:bCs/>
          <w:kern w:val="28"/>
          <w:lang w:val="es-MX"/>
        </w:rPr>
      </w:pPr>
    </w:p>
    <w:p w14:paraId="17485CC0" w14:textId="1AC9F52E"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8. Reforma al artículo 19, párrafo segundo, de la Constitución Política de los Estados Unidos Mexicanos, en materia de prisión preventiva oficiosa.</w:t>
      </w:r>
    </w:p>
    <w:p w14:paraId="67236D70" w14:textId="77777777" w:rsidR="003200D1" w:rsidRDefault="003200D1" w:rsidP="003200D1">
      <w:pPr>
        <w:spacing w:line="276" w:lineRule="auto"/>
        <w:jc w:val="both"/>
        <w:rPr>
          <w:rFonts w:ascii="Arial" w:hAnsi="Arial" w:cs="Arial"/>
          <w:b/>
          <w:bCs/>
          <w:kern w:val="28"/>
          <w:lang w:val="es-MX"/>
        </w:rPr>
      </w:pPr>
    </w:p>
    <w:p w14:paraId="4E1AF82F" w14:textId="47D590DE"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9. Responsabilidad Patrimonial y Pecuniaria de los Servidores Públicos derivada de Recomendaciones en Materia de Derechos Humanos.</w:t>
      </w:r>
    </w:p>
    <w:p w14:paraId="51A1CB8C" w14:textId="77777777" w:rsidR="003200D1" w:rsidRDefault="003200D1" w:rsidP="003200D1">
      <w:pPr>
        <w:spacing w:line="276" w:lineRule="auto"/>
        <w:jc w:val="both"/>
        <w:rPr>
          <w:rFonts w:ascii="Arial" w:hAnsi="Arial" w:cs="Arial"/>
          <w:b/>
          <w:bCs/>
          <w:kern w:val="28"/>
          <w:lang w:val="es-MX"/>
        </w:rPr>
      </w:pPr>
    </w:p>
    <w:p w14:paraId="7BAFF305" w14:textId="552A44E4"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10. Elaboración e Integración de Actas de Hechos.</w:t>
      </w:r>
    </w:p>
    <w:p w14:paraId="7F0A0694" w14:textId="77777777" w:rsidR="003200D1" w:rsidRDefault="003200D1" w:rsidP="003200D1">
      <w:pPr>
        <w:spacing w:line="276" w:lineRule="auto"/>
        <w:jc w:val="both"/>
        <w:rPr>
          <w:rFonts w:ascii="Arial" w:hAnsi="Arial" w:cs="Arial"/>
          <w:b/>
          <w:bCs/>
          <w:kern w:val="28"/>
          <w:lang w:val="es-MX"/>
        </w:rPr>
      </w:pPr>
    </w:p>
    <w:p w14:paraId="280AFFC1" w14:textId="470AA934"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11. Conocimiento y Aplicación del Reglamento de Estudiantes del CECyTE-EMSaD.</w:t>
      </w:r>
    </w:p>
    <w:p w14:paraId="4FDCE04A" w14:textId="77777777" w:rsidR="003200D1" w:rsidRDefault="003200D1" w:rsidP="003200D1">
      <w:pPr>
        <w:spacing w:line="276" w:lineRule="auto"/>
        <w:jc w:val="both"/>
        <w:rPr>
          <w:rFonts w:ascii="Arial" w:hAnsi="Arial" w:cs="Arial"/>
          <w:b/>
          <w:bCs/>
          <w:kern w:val="28"/>
          <w:lang w:val="es-MX"/>
        </w:rPr>
      </w:pPr>
    </w:p>
    <w:p w14:paraId="4902492F" w14:textId="3EAB620A"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12. Conocimiento y Aplicación de la Ley para Prevenir y Combatir la Violencia Escolar en el Estado de Tlaxcala.</w:t>
      </w:r>
    </w:p>
    <w:p w14:paraId="67ED27DE" w14:textId="77777777" w:rsidR="003200D1" w:rsidRDefault="003200D1" w:rsidP="003200D1">
      <w:pPr>
        <w:spacing w:line="276" w:lineRule="auto"/>
        <w:jc w:val="both"/>
        <w:rPr>
          <w:rFonts w:ascii="Arial" w:hAnsi="Arial" w:cs="Arial"/>
          <w:b/>
          <w:bCs/>
          <w:kern w:val="28"/>
          <w:lang w:val="es-MX"/>
        </w:rPr>
      </w:pPr>
    </w:p>
    <w:p w14:paraId="77BE6125" w14:textId="67955BBC" w:rsidR="003200D1" w:rsidRPr="003200D1" w:rsidRDefault="003200D1" w:rsidP="003200D1">
      <w:pPr>
        <w:spacing w:line="276" w:lineRule="auto"/>
        <w:jc w:val="both"/>
        <w:rPr>
          <w:rFonts w:ascii="Arial" w:hAnsi="Arial" w:cs="Arial"/>
          <w:kern w:val="28"/>
          <w:lang w:val="es-MX"/>
        </w:rPr>
      </w:pPr>
      <w:r w:rsidRPr="003200D1">
        <w:rPr>
          <w:rFonts w:ascii="Arial" w:hAnsi="Arial" w:cs="Arial"/>
          <w:b/>
          <w:bCs/>
          <w:kern w:val="28"/>
          <w:lang w:val="es-MX"/>
        </w:rPr>
        <w:t>13. Seguro Colectivo Escolar de Accidentes Personales: Alcances, Cobertura y Procedimiento de Atención.</w:t>
      </w:r>
    </w:p>
    <w:p w14:paraId="1C756506" w14:textId="77777777" w:rsidR="003200D1" w:rsidRDefault="003200D1" w:rsidP="003200D1">
      <w:pPr>
        <w:spacing w:line="276" w:lineRule="auto"/>
        <w:jc w:val="both"/>
        <w:rPr>
          <w:rFonts w:ascii="Arial" w:hAnsi="Arial" w:cs="Arial"/>
          <w:kern w:val="28"/>
          <w:lang w:val="es-MX"/>
        </w:rPr>
      </w:pPr>
    </w:p>
    <w:p w14:paraId="5DA1B6CF" w14:textId="101F510F" w:rsidR="003200D1" w:rsidRPr="003200D1" w:rsidRDefault="003200D1" w:rsidP="003200D1">
      <w:pPr>
        <w:spacing w:line="276" w:lineRule="auto"/>
        <w:jc w:val="both"/>
        <w:rPr>
          <w:rFonts w:ascii="Arial" w:hAnsi="Arial" w:cs="Arial"/>
          <w:kern w:val="28"/>
          <w:lang w:val="es-MX"/>
        </w:rPr>
      </w:pPr>
      <w:r w:rsidRPr="003200D1">
        <w:rPr>
          <w:rFonts w:ascii="Arial" w:hAnsi="Arial" w:cs="Arial"/>
          <w:kern w:val="28"/>
          <w:lang w:val="es-MX"/>
        </w:rPr>
        <w:t xml:space="preserve">Como resultado de estas acciones de capacitación y fortalecimiento institucional, se capacitó a un total de </w:t>
      </w:r>
      <w:r w:rsidRPr="003200D1">
        <w:rPr>
          <w:rFonts w:ascii="Arial" w:hAnsi="Arial" w:cs="Arial"/>
          <w:b/>
          <w:bCs/>
          <w:kern w:val="28"/>
          <w:lang w:val="es-MX"/>
        </w:rPr>
        <w:t>115 servidores públicos</w:t>
      </w:r>
      <w:r w:rsidRPr="003200D1">
        <w:rPr>
          <w:rFonts w:ascii="Arial" w:hAnsi="Arial" w:cs="Arial"/>
          <w:kern w:val="28"/>
          <w:lang w:val="es-MX"/>
        </w:rPr>
        <w:t>, entre personal directivo y docente de los planteles CECyTE y EMSaD, contribuyendo al desarrollo de capacidades para la prevención, atención y actuación oportuna ante situaciones que puedan afectar la seguridad escolar, la convivencia armónica y la protección integral de los derechos del estudiantado.</w:t>
      </w:r>
    </w:p>
    <w:p w14:paraId="438F9906" w14:textId="77777777" w:rsidR="003200D1" w:rsidRDefault="003200D1" w:rsidP="00323571">
      <w:pPr>
        <w:spacing w:line="276" w:lineRule="auto"/>
        <w:jc w:val="both"/>
        <w:rPr>
          <w:rFonts w:ascii="Arial" w:hAnsi="Arial" w:cs="Arial"/>
          <w:kern w:val="28"/>
          <w:lang w:val="es-MX"/>
        </w:rPr>
      </w:pPr>
    </w:p>
    <w:p w14:paraId="2A406061" w14:textId="77777777" w:rsidR="003200D1" w:rsidRDefault="003200D1" w:rsidP="00323571">
      <w:pPr>
        <w:spacing w:line="276" w:lineRule="auto"/>
        <w:jc w:val="both"/>
        <w:rPr>
          <w:rFonts w:ascii="Arial" w:hAnsi="Arial" w:cs="Arial"/>
          <w:kern w:val="28"/>
          <w:lang w:val="es-MX"/>
        </w:rPr>
      </w:pPr>
    </w:p>
    <w:p w14:paraId="5ECA5804" w14:textId="77777777" w:rsidR="003200D1" w:rsidRDefault="003200D1" w:rsidP="00323571">
      <w:pPr>
        <w:spacing w:line="276" w:lineRule="auto"/>
        <w:jc w:val="both"/>
        <w:rPr>
          <w:rFonts w:ascii="Arial" w:hAnsi="Arial" w:cs="Arial"/>
          <w:kern w:val="28"/>
          <w:lang w:val="es-MX"/>
        </w:rPr>
      </w:pPr>
    </w:p>
    <w:p w14:paraId="583CE6A5" w14:textId="6D4D5F9B" w:rsidR="003200D1" w:rsidRDefault="003200D1" w:rsidP="00323571">
      <w:pPr>
        <w:spacing w:line="276" w:lineRule="auto"/>
        <w:jc w:val="both"/>
        <w:rPr>
          <w:rFonts w:ascii="Arial" w:hAnsi="Arial" w:cs="Arial"/>
          <w:kern w:val="28"/>
          <w:lang w:val="es-MX"/>
        </w:rPr>
      </w:pPr>
    </w:p>
    <w:p w14:paraId="04992F48" w14:textId="2256E84A" w:rsidR="003200D1" w:rsidRDefault="003200D1" w:rsidP="00323571">
      <w:pPr>
        <w:spacing w:line="276" w:lineRule="auto"/>
        <w:jc w:val="both"/>
        <w:rPr>
          <w:rFonts w:ascii="Arial" w:hAnsi="Arial" w:cs="Arial"/>
          <w:kern w:val="28"/>
          <w:lang w:val="es-MX"/>
        </w:rPr>
      </w:pPr>
      <w:r w:rsidRPr="00DA0E70">
        <w:rPr>
          <w:rFonts w:ascii="Arial" w:hAnsi="Arial" w:cs="Arial"/>
          <w:noProof/>
          <w:lang w:val="es-MX" w:eastAsia="es-MX"/>
        </w:rPr>
        <w:drawing>
          <wp:anchor distT="0" distB="0" distL="114300" distR="114300" simplePos="0" relativeHeight="251668992" behindDoc="1" locked="0" layoutInCell="1" allowOverlap="1" wp14:anchorId="1237B708" wp14:editId="6B50BF82">
            <wp:simplePos x="0" y="0"/>
            <wp:positionH relativeFrom="margin">
              <wp:posOffset>3093471</wp:posOffset>
            </wp:positionH>
            <wp:positionV relativeFrom="paragraph">
              <wp:posOffset>68304</wp:posOffset>
            </wp:positionV>
            <wp:extent cx="2094230" cy="1198245"/>
            <wp:effectExtent l="0" t="0" r="1270" b="1905"/>
            <wp:wrapTight wrapText="bothSides">
              <wp:wrapPolygon edited="0">
                <wp:start x="0" y="0"/>
                <wp:lineTo x="0" y="21291"/>
                <wp:lineTo x="21417" y="21291"/>
                <wp:lineTo x="21417" y="0"/>
                <wp:lineTo x="0" y="0"/>
              </wp:wrapPolygon>
            </wp:wrapTight>
            <wp:docPr id="10" name="Imagen 9">
              <a:extLst xmlns:a="http://schemas.openxmlformats.org/drawingml/2006/main">
                <a:ext uri="{FF2B5EF4-FFF2-40B4-BE49-F238E27FC236}">
                  <a16:creationId xmlns:a16="http://schemas.microsoft.com/office/drawing/2014/main" id="{DD0E4F30-64ED-EF98-9263-FAA973E72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D0E4F30-64ED-EF98-9263-FAA973E7266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230" cy="1198245"/>
                    </a:xfrm>
                    <a:prstGeom prst="rect">
                      <a:avLst/>
                    </a:prstGeom>
                  </pic:spPr>
                </pic:pic>
              </a:graphicData>
            </a:graphic>
            <wp14:sizeRelH relativeFrom="margin">
              <wp14:pctWidth>0</wp14:pctWidth>
            </wp14:sizeRelH>
            <wp14:sizeRelV relativeFrom="margin">
              <wp14:pctHeight>0</wp14:pctHeight>
            </wp14:sizeRelV>
          </wp:anchor>
        </w:drawing>
      </w:r>
    </w:p>
    <w:p w14:paraId="4F9D7489" w14:textId="550E581B" w:rsidR="00323571" w:rsidRDefault="00323571" w:rsidP="00323571">
      <w:pPr>
        <w:spacing w:line="276" w:lineRule="auto"/>
        <w:jc w:val="both"/>
        <w:rPr>
          <w:rFonts w:ascii="Arial" w:hAnsi="Arial" w:cs="Arial"/>
          <w:kern w:val="28"/>
          <w:lang w:val="es-MX"/>
        </w:rPr>
      </w:pPr>
      <w:r>
        <w:rPr>
          <w:rFonts w:ascii="Arial" w:hAnsi="Arial" w:cs="Arial"/>
          <w:noProof/>
          <w:kern w:val="28"/>
          <w:lang w:val="es-MX" w:eastAsia="es-MX"/>
        </w:rPr>
        <w:drawing>
          <wp:anchor distT="0" distB="0" distL="114300" distR="114300" simplePos="0" relativeHeight="251666944" behindDoc="1" locked="0" layoutInCell="1" allowOverlap="1" wp14:anchorId="7B3F1A94" wp14:editId="3EEB86CB">
            <wp:simplePos x="0" y="0"/>
            <wp:positionH relativeFrom="margin">
              <wp:posOffset>16510</wp:posOffset>
            </wp:positionH>
            <wp:positionV relativeFrom="paragraph">
              <wp:posOffset>25400</wp:posOffset>
            </wp:positionV>
            <wp:extent cx="2465705" cy="1181100"/>
            <wp:effectExtent l="0" t="0" r="0" b="0"/>
            <wp:wrapTight wrapText="bothSides">
              <wp:wrapPolygon edited="0">
                <wp:start x="21600" y="21600"/>
                <wp:lineTo x="21600" y="348"/>
                <wp:lineTo x="239" y="348"/>
                <wp:lineTo x="239" y="21600"/>
                <wp:lineTo x="21600" y="21600"/>
              </wp:wrapPolygon>
            </wp:wrapTight>
            <wp:docPr id="19462609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0984" name="Imagen 1946260984"/>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465705" cy="1181100"/>
                    </a:xfrm>
                    <a:prstGeom prst="rect">
                      <a:avLst/>
                    </a:prstGeom>
                  </pic:spPr>
                </pic:pic>
              </a:graphicData>
            </a:graphic>
            <wp14:sizeRelH relativeFrom="margin">
              <wp14:pctWidth>0</wp14:pctWidth>
            </wp14:sizeRelH>
            <wp14:sizeRelV relativeFrom="margin">
              <wp14:pctHeight>0</wp14:pctHeight>
            </wp14:sizeRelV>
          </wp:anchor>
        </w:drawing>
      </w:r>
    </w:p>
    <w:p w14:paraId="668C9C4F" w14:textId="2579B1D2" w:rsidR="00323571" w:rsidRDefault="00323571" w:rsidP="00323571">
      <w:pPr>
        <w:spacing w:line="276" w:lineRule="auto"/>
        <w:jc w:val="both"/>
        <w:rPr>
          <w:rFonts w:ascii="Arial" w:hAnsi="Arial" w:cs="Arial"/>
          <w:kern w:val="28"/>
        </w:rPr>
      </w:pPr>
    </w:p>
    <w:p w14:paraId="3B557C29" w14:textId="77777777" w:rsidR="00323571" w:rsidRPr="006569CA" w:rsidRDefault="00323571" w:rsidP="00323571">
      <w:pPr>
        <w:rPr>
          <w:rFonts w:ascii="Arial" w:hAnsi="Arial" w:cs="Arial"/>
        </w:rPr>
      </w:pPr>
    </w:p>
    <w:p w14:paraId="5988F53A" w14:textId="77777777" w:rsidR="00323571" w:rsidRPr="006569CA" w:rsidRDefault="00323571" w:rsidP="00323571">
      <w:pPr>
        <w:rPr>
          <w:rFonts w:ascii="Arial" w:hAnsi="Arial" w:cs="Arial"/>
        </w:rPr>
      </w:pPr>
    </w:p>
    <w:p w14:paraId="7634A515" w14:textId="77777777" w:rsidR="00323571" w:rsidRPr="006569CA" w:rsidRDefault="00323571" w:rsidP="00323571">
      <w:pPr>
        <w:rPr>
          <w:rFonts w:ascii="Arial" w:hAnsi="Arial" w:cs="Arial"/>
        </w:rPr>
      </w:pPr>
    </w:p>
    <w:p w14:paraId="5CAE0FDD" w14:textId="3594DEAF" w:rsidR="00323571" w:rsidRPr="006569CA" w:rsidRDefault="00323571" w:rsidP="00323571">
      <w:pPr>
        <w:rPr>
          <w:rFonts w:ascii="Arial" w:hAnsi="Arial" w:cs="Arial"/>
        </w:rPr>
      </w:pPr>
    </w:p>
    <w:p w14:paraId="1CA3673B" w14:textId="2B2FBCB6" w:rsidR="00323571" w:rsidRPr="006569CA" w:rsidRDefault="00323571" w:rsidP="00323571">
      <w:pPr>
        <w:rPr>
          <w:rFonts w:ascii="Arial" w:hAnsi="Arial" w:cs="Arial"/>
        </w:rPr>
      </w:pPr>
    </w:p>
    <w:p w14:paraId="43BC0306" w14:textId="77777777" w:rsidR="00323571" w:rsidRPr="006569CA" w:rsidRDefault="00323571" w:rsidP="00323571">
      <w:pPr>
        <w:rPr>
          <w:rFonts w:ascii="Arial" w:hAnsi="Arial" w:cs="Arial"/>
        </w:rPr>
      </w:pPr>
    </w:p>
    <w:p w14:paraId="62C36405" w14:textId="77777777" w:rsidR="003200D1" w:rsidRDefault="003200D1" w:rsidP="00323571">
      <w:pPr>
        <w:rPr>
          <w:rFonts w:ascii="Arial" w:hAnsi="Arial" w:cs="Arial"/>
        </w:rPr>
      </w:pPr>
    </w:p>
    <w:p w14:paraId="4836112E" w14:textId="77777777" w:rsidR="003200D1" w:rsidRDefault="003200D1" w:rsidP="00323571">
      <w:pPr>
        <w:rPr>
          <w:rFonts w:ascii="Arial" w:hAnsi="Arial" w:cs="Arial"/>
        </w:rPr>
      </w:pPr>
    </w:p>
    <w:p w14:paraId="1ECCC6B0" w14:textId="3C313E76" w:rsidR="00323571" w:rsidRPr="006569CA" w:rsidRDefault="00323571" w:rsidP="00323571">
      <w:pPr>
        <w:rPr>
          <w:rFonts w:ascii="Arial" w:hAnsi="Arial" w:cs="Arial"/>
        </w:rPr>
      </w:pPr>
      <w:r>
        <w:rPr>
          <w:rFonts w:ascii="Arial" w:hAnsi="Arial" w:cs="Arial"/>
          <w:noProof/>
          <w:lang w:val="es-MX" w:eastAsia="es-MX"/>
        </w:rPr>
        <w:drawing>
          <wp:anchor distT="0" distB="0" distL="114300" distR="114300" simplePos="0" relativeHeight="251671040" behindDoc="1" locked="0" layoutInCell="1" allowOverlap="1" wp14:anchorId="71654D7A" wp14:editId="565A360F">
            <wp:simplePos x="0" y="0"/>
            <wp:positionH relativeFrom="column">
              <wp:posOffset>1579880</wp:posOffset>
            </wp:positionH>
            <wp:positionV relativeFrom="paragraph">
              <wp:posOffset>135890</wp:posOffset>
            </wp:positionV>
            <wp:extent cx="2376805" cy="1396365"/>
            <wp:effectExtent l="0" t="0" r="4445" b="0"/>
            <wp:wrapTight wrapText="bothSides">
              <wp:wrapPolygon edited="0">
                <wp:start x="0" y="0"/>
                <wp:lineTo x="0" y="21217"/>
                <wp:lineTo x="21467" y="21217"/>
                <wp:lineTo x="21467" y="0"/>
                <wp:lineTo x="0" y="0"/>
              </wp:wrapPolygon>
            </wp:wrapTight>
            <wp:docPr id="11859973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97323" name="Imagen 11859973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805" cy="1396365"/>
                    </a:xfrm>
                    <a:prstGeom prst="rect">
                      <a:avLst/>
                    </a:prstGeom>
                  </pic:spPr>
                </pic:pic>
              </a:graphicData>
            </a:graphic>
            <wp14:sizeRelH relativeFrom="margin">
              <wp14:pctWidth>0</wp14:pctWidth>
            </wp14:sizeRelH>
            <wp14:sizeRelV relativeFrom="margin">
              <wp14:pctHeight>0</wp14:pctHeight>
            </wp14:sizeRelV>
          </wp:anchor>
        </w:drawing>
      </w:r>
    </w:p>
    <w:p w14:paraId="30EF08AF" w14:textId="77777777" w:rsidR="00323571" w:rsidRPr="006569CA" w:rsidRDefault="00323571" w:rsidP="00323571">
      <w:pPr>
        <w:rPr>
          <w:rFonts w:ascii="Arial" w:hAnsi="Arial" w:cs="Arial"/>
        </w:rPr>
      </w:pPr>
    </w:p>
    <w:p w14:paraId="5D2CE4A2" w14:textId="77777777" w:rsidR="00323571" w:rsidRDefault="00323571" w:rsidP="00323571">
      <w:pPr>
        <w:rPr>
          <w:rFonts w:ascii="Arial" w:hAnsi="Arial" w:cs="Arial"/>
          <w:kern w:val="28"/>
        </w:rPr>
      </w:pPr>
    </w:p>
    <w:p w14:paraId="1E4C0A7F" w14:textId="6167637D" w:rsidR="00323571" w:rsidRDefault="00323571" w:rsidP="00323571">
      <w:pPr>
        <w:tabs>
          <w:tab w:val="left" w:pos="2040"/>
        </w:tabs>
        <w:rPr>
          <w:rFonts w:ascii="Arial" w:hAnsi="Arial" w:cs="Arial"/>
        </w:rPr>
      </w:pPr>
    </w:p>
    <w:p w14:paraId="663B7656" w14:textId="77777777" w:rsidR="00323571" w:rsidRDefault="00323571" w:rsidP="00323571">
      <w:pPr>
        <w:tabs>
          <w:tab w:val="left" w:pos="2040"/>
        </w:tabs>
        <w:rPr>
          <w:rFonts w:ascii="Arial" w:hAnsi="Arial" w:cs="Arial"/>
        </w:rPr>
      </w:pPr>
    </w:p>
    <w:p w14:paraId="1CD924A6" w14:textId="77777777" w:rsidR="00323571" w:rsidRDefault="00323571" w:rsidP="00323571">
      <w:pPr>
        <w:jc w:val="both"/>
        <w:rPr>
          <w:rFonts w:ascii="Arial" w:hAnsi="Arial" w:cs="Arial"/>
        </w:rPr>
      </w:pPr>
    </w:p>
    <w:p w14:paraId="76668D85" w14:textId="77777777" w:rsidR="00176BDC" w:rsidRDefault="00176BDC" w:rsidP="00323571">
      <w:pPr>
        <w:jc w:val="both"/>
        <w:rPr>
          <w:rFonts w:ascii="Arial" w:hAnsi="Arial" w:cs="Arial"/>
        </w:rPr>
      </w:pPr>
    </w:p>
    <w:p w14:paraId="37BB7A11" w14:textId="77777777" w:rsidR="00176BDC" w:rsidRDefault="00176BDC" w:rsidP="00323571">
      <w:pPr>
        <w:jc w:val="both"/>
        <w:rPr>
          <w:rFonts w:ascii="Arial" w:hAnsi="Arial" w:cs="Arial"/>
        </w:rPr>
      </w:pPr>
    </w:p>
    <w:p w14:paraId="67EEFB91" w14:textId="77777777" w:rsidR="00176BDC" w:rsidRDefault="00176BDC" w:rsidP="00323571">
      <w:pPr>
        <w:jc w:val="both"/>
        <w:rPr>
          <w:rFonts w:ascii="Arial" w:hAnsi="Arial" w:cs="Arial"/>
        </w:rPr>
      </w:pPr>
    </w:p>
    <w:p w14:paraId="6946BD5A" w14:textId="77777777" w:rsidR="00176BDC" w:rsidRDefault="00176BDC" w:rsidP="00323571">
      <w:pPr>
        <w:jc w:val="both"/>
        <w:rPr>
          <w:rFonts w:ascii="Arial" w:hAnsi="Arial" w:cs="Arial"/>
        </w:rPr>
      </w:pPr>
    </w:p>
    <w:p w14:paraId="52727397" w14:textId="77777777" w:rsidR="003200D1" w:rsidRDefault="003200D1" w:rsidP="00323571">
      <w:pPr>
        <w:jc w:val="both"/>
        <w:rPr>
          <w:rFonts w:ascii="Arial" w:hAnsi="Arial" w:cs="Arial"/>
        </w:rPr>
      </w:pPr>
    </w:p>
    <w:p w14:paraId="472FDB64" w14:textId="77777777" w:rsidR="00176BDC" w:rsidRDefault="00176BDC" w:rsidP="00323571">
      <w:pPr>
        <w:jc w:val="both"/>
        <w:rPr>
          <w:rFonts w:ascii="Arial" w:hAnsi="Arial" w:cs="Arial"/>
        </w:rPr>
      </w:pPr>
    </w:p>
    <w:p w14:paraId="33F3D745" w14:textId="77777777" w:rsidR="00176BDC" w:rsidRDefault="00176BDC" w:rsidP="00323571">
      <w:pPr>
        <w:jc w:val="both"/>
        <w:rPr>
          <w:rFonts w:ascii="Arial" w:hAnsi="Arial" w:cs="Arial"/>
        </w:rPr>
      </w:pPr>
    </w:p>
    <w:p w14:paraId="2753F181" w14:textId="77777777" w:rsidR="00176BDC" w:rsidRDefault="00176BDC" w:rsidP="00176BDC">
      <w:pPr>
        <w:spacing w:line="276" w:lineRule="auto"/>
        <w:jc w:val="both"/>
        <w:rPr>
          <w:rFonts w:ascii="Arial" w:hAnsi="Arial" w:cs="Arial"/>
          <w:bCs/>
          <w:sz w:val="23"/>
          <w:szCs w:val="23"/>
        </w:rPr>
      </w:pPr>
    </w:p>
    <w:p w14:paraId="04E3A61E" w14:textId="3B1622A1" w:rsidR="00B5365D" w:rsidRPr="00B5365D" w:rsidRDefault="00B5365D" w:rsidP="00357B94">
      <w:pPr>
        <w:spacing w:line="276" w:lineRule="auto"/>
        <w:jc w:val="center"/>
        <w:rPr>
          <w:rFonts w:ascii="Arial" w:hAnsi="Arial" w:cs="Arial"/>
          <w:kern w:val="28"/>
          <w:lang w:val="es-MX"/>
        </w:rPr>
      </w:pPr>
      <w:r w:rsidRPr="00B5365D">
        <w:rPr>
          <w:rFonts w:ascii="Arial" w:hAnsi="Arial" w:cs="Arial"/>
          <w:b/>
          <w:bCs/>
          <w:kern w:val="28"/>
          <w:lang w:val="es-MX"/>
        </w:rPr>
        <w:lastRenderedPageBreak/>
        <w:t>Programa de Capacitación Institucional en Materia de Convivencia Escolar, Seguridad Educativa y Protección de los Derechos de Niñas, Niños y Adolescentes</w:t>
      </w:r>
      <w:r w:rsidR="00357B94">
        <w:rPr>
          <w:rFonts w:ascii="Arial" w:hAnsi="Arial" w:cs="Arial"/>
          <w:b/>
          <w:bCs/>
          <w:kern w:val="28"/>
          <w:lang w:val="es-MX"/>
        </w:rPr>
        <w:t>.</w:t>
      </w:r>
    </w:p>
    <w:p w14:paraId="47750F63" w14:textId="77777777" w:rsidR="00B5365D" w:rsidRDefault="00B5365D" w:rsidP="00B5365D">
      <w:pPr>
        <w:spacing w:line="276" w:lineRule="auto"/>
        <w:jc w:val="both"/>
        <w:rPr>
          <w:rFonts w:ascii="Arial" w:hAnsi="Arial" w:cs="Arial"/>
          <w:kern w:val="28"/>
          <w:lang w:val="es-MX"/>
        </w:rPr>
      </w:pPr>
    </w:p>
    <w:p w14:paraId="2C686E2B" w14:textId="3CCE0A7C" w:rsidR="00B5365D" w:rsidRDefault="00B5365D" w:rsidP="00B5365D">
      <w:pPr>
        <w:spacing w:line="276" w:lineRule="auto"/>
        <w:jc w:val="both"/>
        <w:rPr>
          <w:rFonts w:ascii="Arial" w:hAnsi="Arial" w:cs="Arial"/>
          <w:kern w:val="28"/>
          <w:lang w:val="es-MX"/>
        </w:rPr>
      </w:pPr>
      <w:r w:rsidRPr="00B5365D">
        <w:rPr>
          <w:rFonts w:ascii="Arial" w:hAnsi="Arial" w:cs="Arial"/>
          <w:kern w:val="28"/>
          <w:lang w:val="es-MX"/>
        </w:rPr>
        <w:t>Con el propósito de fortalecer las acciones preventivas orientadas a garantizar la seguridad, la sana convivencia escolar y la protección de los derechos humanos de la comunidad educativa del Colegio de Estudios Científicos y Tecnológicos del Estado de Tlaxcala (CECyTE Tlaxcala) y de los Centros de Educación Media Superior a Distancia (EMSaD), la Dirección Jurídica desarrolló actividades de capacitación dirigidas al personal directivo, docente y administrativo de los planteles.</w:t>
      </w:r>
    </w:p>
    <w:p w14:paraId="6AAFF54C" w14:textId="77777777" w:rsidR="00B5365D" w:rsidRPr="00B5365D" w:rsidRDefault="00B5365D" w:rsidP="00B5365D">
      <w:pPr>
        <w:spacing w:line="276" w:lineRule="auto"/>
        <w:jc w:val="both"/>
        <w:rPr>
          <w:rFonts w:ascii="Arial" w:hAnsi="Arial" w:cs="Arial"/>
          <w:kern w:val="28"/>
          <w:lang w:val="es-MX"/>
        </w:rPr>
      </w:pPr>
    </w:p>
    <w:p w14:paraId="3D5733F9" w14:textId="77777777" w:rsidR="00B5365D" w:rsidRDefault="00B5365D" w:rsidP="00B5365D">
      <w:pPr>
        <w:spacing w:line="276" w:lineRule="auto"/>
        <w:jc w:val="both"/>
        <w:rPr>
          <w:rFonts w:ascii="Arial" w:hAnsi="Arial" w:cs="Arial"/>
          <w:kern w:val="28"/>
          <w:lang w:val="es-MX"/>
        </w:rPr>
      </w:pPr>
      <w:r w:rsidRPr="00B5365D">
        <w:rPr>
          <w:rFonts w:ascii="Arial" w:hAnsi="Arial" w:cs="Arial"/>
          <w:kern w:val="28"/>
          <w:lang w:val="es-MX"/>
        </w:rPr>
        <w:t>Estas acciones formativas tuvieron como objetivo fortalecer los conocimientos del personal en materia de normatividad institucional, prevención de la violencia escolar, protección integral del estudiantado y aplicación de mecanismos institucionales para la atención de situaciones que puedan afectar la seguridad y el bienestar de la comunidad educativa.</w:t>
      </w:r>
    </w:p>
    <w:p w14:paraId="07975EB0" w14:textId="77777777" w:rsidR="00B5365D" w:rsidRPr="00B5365D" w:rsidRDefault="00B5365D" w:rsidP="00B5365D">
      <w:pPr>
        <w:spacing w:line="276" w:lineRule="auto"/>
        <w:jc w:val="both"/>
        <w:rPr>
          <w:rFonts w:ascii="Arial" w:hAnsi="Arial" w:cs="Arial"/>
          <w:kern w:val="28"/>
          <w:lang w:val="es-MX"/>
        </w:rPr>
      </w:pPr>
    </w:p>
    <w:p w14:paraId="5571B4D1" w14:textId="77777777" w:rsidR="00B5365D" w:rsidRDefault="00B5365D" w:rsidP="00B5365D">
      <w:pPr>
        <w:spacing w:line="276" w:lineRule="auto"/>
        <w:jc w:val="both"/>
        <w:rPr>
          <w:rFonts w:ascii="Arial" w:hAnsi="Arial" w:cs="Arial"/>
          <w:kern w:val="28"/>
          <w:lang w:val="es-MX"/>
        </w:rPr>
      </w:pPr>
      <w:r w:rsidRPr="00B5365D">
        <w:rPr>
          <w:rFonts w:ascii="Arial" w:hAnsi="Arial" w:cs="Arial"/>
          <w:kern w:val="28"/>
          <w:lang w:val="es-MX"/>
        </w:rPr>
        <w:t>Como parte de esta estrategia de capacitación, se impartieron cinco talleres los días 9 de abril, 26 y 28 de mayo de 2025, en los que se abordaron los siguientes temas:</w:t>
      </w:r>
    </w:p>
    <w:p w14:paraId="1E50DE52" w14:textId="77777777" w:rsidR="00B5365D" w:rsidRPr="00B5365D" w:rsidRDefault="00B5365D" w:rsidP="00B5365D">
      <w:pPr>
        <w:spacing w:line="276" w:lineRule="auto"/>
        <w:jc w:val="both"/>
        <w:rPr>
          <w:rFonts w:ascii="Arial" w:hAnsi="Arial" w:cs="Arial"/>
          <w:kern w:val="28"/>
          <w:lang w:val="es-MX"/>
        </w:rPr>
      </w:pPr>
    </w:p>
    <w:p w14:paraId="06329C35" w14:textId="77777777" w:rsidR="00B5365D" w:rsidRPr="00B5365D" w:rsidRDefault="00B5365D" w:rsidP="00B5365D">
      <w:pPr>
        <w:numPr>
          <w:ilvl w:val="0"/>
          <w:numId w:val="11"/>
        </w:numPr>
        <w:spacing w:line="276" w:lineRule="auto"/>
        <w:jc w:val="both"/>
        <w:rPr>
          <w:rFonts w:ascii="Arial" w:hAnsi="Arial" w:cs="Arial"/>
          <w:kern w:val="28"/>
          <w:lang w:val="es-MX"/>
        </w:rPr>
      </w:pPr>
      <w:r w:rsidRPr="00B5365D">
        <w:rPr>
          <w:rFonts w:ascii="Arial" w:hAnsi="Arial" w:cs="Arial"/>
          <w:kern w:val="28"/>
          <w:lang w:val="es-MX"/>
        </w:rPr>
        <w:t>Seguro Colectivo Escolar de Accidentes Personales: alcances, cobertura y procedimiento de atención.</w:t>
      </w:r>
    </w:p>
    <w:p w14:paraId="4BE97BB4" w14:textId="77777777" w:rsidR="00B5365D" w:rsidRDefault="00B5365D" w:rsidP="00B5365D">
      <w:pPr>
        <w:spacing w:line="276" w:lineRule="auto"/>
        <w:ind w:left="720"/>
        <w:jc w:val="both"/>
        <w:rPr>
          <w:rFonts w:ascii="Arial" w:hAnsi="Arial" w:cs="Arial"/>
          <w:kern w:val="28"/>
          <w:lang w:val="es-MX"/>
        </w:rPr>
      </w:pPr>
    </w:p>
    <w:p w14:paraId="5E9F4E68" w14:textId="1F6DA1EB" w:rsidR="00B5365D" w:rsidRDefault="00B5365D" w:rsidP="00B5365D">
      <w:pPr>
        <w:numPr>
          <w:ilvl w:val="0"/>
          <w:numId w:val="11"/>
        </w:numPr>
        <w:spacing w:line="276" w:lineRule="auto"/>
        <w:jc w:val="both"/>
        <w:rPr>
          <w:rFonts w:ascii="Arial" w:hAnsi="Arial" w:cs="Arial"/>
          <w:kern w:val="28"/>
          <w:lang w:val="es-MX"/>
        </w:rPr>
      </w:pPr>
      <w:r w:rsidRPr="00B5365D">
        <w:rPr>
          <w:rFonts w:ascii="Arial" w:hAnsi="Arial" w:cs="Arial"/>
          <w:kern w:val="28"/>
          <w:lang w:val="es-MX"/>
        </w:rPr>
        <w:t>Prevención, detección y atención del acoso y hostigamiento escolar.</w:t>
      </w:r>
    </w:p>
    <w:p w14:paraId="208CE848" w14:textId="77777777" w:rsidR="00B5365D" w:rsidRPr="00B5365D" w:rsidRDefault="00B5365D" w:rsidP="00B5365D">
      <w:pPr>
        <w:spacing w:line="276" w:lineRule="auto"/>
        <w:ind w:left="720"/>
        <w:jc w:val="both"/>
        <w:rPr>
          <w:rFonts w:ascii="Arial" w:hAnsi="Arial" w:cs="Arial"/>
          <w:kern w:val="28"/>
          <w:lang w:val="es-MX"/>
        </w:rPr>
      </w:pPr>
    </w:p>
    <w:p w14:paraId="208FCB9E" w14:textId="77777777" w:rsidR="00B5365D" w:rsidRDefault="00B5365D" w:rsidP="00B5365D">
      <w:pPr>
        <w:numPr>
          <w:ilvl w:val="0"/>
          <w:numId w:val="11"/>
        </w:numPr>
        <w:spacing w:line="276" w:lineRule="auto"/>
        <w:jc w:val="both"/>
        <w:rPr>
          <w:rFonts w:ascii="Arial" w:hAnsi="Arial" w:cs="Arial"/>
          <w:kern w:val="28"/>
          <w:lang w:val="es-MX"/>
        </w:rPr>
      </w:pPr>
      <w:r w:rsidRPr="00B5365D">
        <w:rPr>
          <w:rFonts w:ascii="Arial" w:hAnsi="Arial" w:cs="Arial"/>
          <w:kern w:val="28"/>
          <w:lang w:val="es-MX"/>
        </w:rPr>
        <w:t>Conocimiento, interpretación y aplicación del Reglamento de Estudiantes del CECyTE-EMSaD.</w:t>
      </w:r>
    </w:p>
    <w:p w14:paraId="2D0DB71C" w14:textId="77777777" w:rsidR="00B5365D" w:rsidRPr="00B5365D" w:rsidRDefault="00B5365D" w:rsidP="00B5365D">
      <w:pPr>
        <w:spacing w:line="276" w:lineRule="auto"/>
        <w:ind w:left="720"/>
        <w:jc w:val="both"/>
        <w:rPr>
          <w:rFonts w:ascii="Arial" w:hAnsi="Arial" w:cs="Arial"/>
          <w:kern w:val="28"/>
          <w:lang w:val="es-MX"/>
        </w:rPr>
      </w:pPr>
    </w:p>
    <w:p w14:paraId="47832C16" w14:textId="77777777" w:rsidR="00B5365D" w:rsidRDefault="00B5365D" w:rsidP="00B5365D">
      <w:pPr>
        <w:numPr>
          <w:ilvl w:val="0"/>
          <w:numId w:val="11"/>
        </w:numPr>
        <w:spacing w:line="276" w:lineRule="auto"/>
        <w:jc w:val="both"/>
        <w:rPr>
          <w:rFonts w:ascii="Arial" w:hAnsi="Arial" w:cs="Arial"/>
          <w:kern w:val="28"/>
          <w:lang w:val="es-MX"/>
        </w:rPr>
      </w:pPr>
      <w:r w:rsidRPr="00B5365D">
        <w:rPr>
          <w:rFonts w:ascii="Arial" w:hAnsi="Arial" w:cs="Arial"/>
          <w:kern w:val="28"/>
          <w:lang w:val="es-MX"/>
        </w:rPr>
        <w:t>Aplicación de la Ley para Prevenir y Combatir la Violencia Escolar en el Estado de Tlaxcala.</w:t>
      </w:r>
    </w:p>
    <w:p w14:paraId="350F0C53" w14:textId="77777777" w:rsidR="00B5365D" w:rsidRPr="00B5365D" w:rsidRDefault="00B5365D" w:rsidP="00B5365D">
      <w:pPr>
        <w:spacing w:line="276" w:lineRule="auto"/>
        <w:ind w:left="720"/>
        <w:jc w:val="both"/>
        <w:rPr>
          <w:rFonts w:ascii="Arial" w:hAnsi="Arial" w:cs="Arial"/>
          <w:kern w:val="28"/>
          <w:lang w:val="es-MX"/>
        </w:rPr>
      </w:pPr>
    </w:p>
    <w:p w14:paraId="0E3F30F8" w14:textId="77777777" w:rsidR="00B5365D" w:rsidRPr="00B5365D" w:rsidRDefault="00B5365D" w:rsidP="00B5365D">
      <w:pPr>
        <w:numPr>
          <w:ilvl w:val="0"/>
          <w:numId w:val="11"/>
        </w:numPr>
        <w:spacing w:line="276" w:lineRule="auto"/>
        <w:jc w:val="both"/>
        <w:rPr>
          <w:rFonts w:ascii="Arial" w:hAnsi="Arial" w:cs="Arial"/>
          <w:kern w:val="28"/>
          <w:lang w:val="es-MX"/>
        </w:rPr>
      </w:pPr>
      <w:r w:rsidRPr="00B5365D">
        <w:rPr>
          <w:rFonts w:ascii="Arial" w:hAnsi="Arial" w:cs="Arial"/>
          <w:kern w:val="28"/>
          <w:lang w:val="es-MX"/>
        </w:rPr>
        <w:t>Responsabilidades institucionales en la protección de los derechos de las y los estudiantes y promoción de una convivencia escolar armónica.</w:t>
      </w:r>
    </w:p>
    <w:p w14:paraId="2D63341E" w14:textId="77777777" w:rsidR="00B5365D" w:rsidRDefault="00B5365D" w:rsidP="00B5365D">
      <w:pPr>
        <w:spacing w:line="276" w:lineRule="auto"/>
        <w:jc w:val="both"/>
        <w:rPr>
          <w:rFonts w:ascii="Arial" w:hAnsi="Arial" w:cs="Arial"/>
          <w:kern w:val="28"/>
          <w:lang w:val="es-MX"/>
        </w:rPr>
      </w:pPr>
    </w:p>
    <w:p w14:paraId="2B9AE0B4" w14:textId="77777777" w:rsidR="00B5365D" w:rsidRDefault="00B5365D" w:rsidP="00B5365D">
      <w:pPr>
        <w:spacing w:line="276" w:lineRule="auto"/>
        <w:jc w:val="both"/>
        <w:rPr>
          <w:rFonts w:ascii="Arial" w:hAnsi="Arial" w:cs="Arial"/>
          <w:kern w:val="28"/>
          <w:lang w:val="es-MX"/>
        </w:rPr>
      </w:pPr>
    </w:p>
    <w:p w14:paraId="29465FEE" w14:textId="51D320B7" w:rsidR="00B5365D" w:rsidRPr="00B5365D" w:rsidRDefault="00B5365D" w:rsidP="00B5365D">
      <w:pPr>
        <w:spacing w:line="276" w:lineRule="auto"/>
        <w:jc w:val="both"/>
        <w:rPr>
          <w:rFonts w:ascii="Arial" w:hAnsi="Arial" w:cs="Arial"/>
          <w:kern w:val="28"/>
          <w:lang w:val="es-MX"/>
        </w:rPr>
      </w:pPr>
      <w:r w:rsidRPr="00B5365D">
        <w:rPr>
          <w:rFonts w:ascii="Arial" w:hAnsi="Arial" w:cs="Arial"/>
          <w:kern w:val="28"/>
          <w:lang w:val="es-MX"/>
        </w:rPr>
        <w:lastRenderedPageBreak/>
        <w:t>La capacitación impartida permitió reforzar las competencias del personal para la correcta aplicación de la normatividad vigente, la prevención de conductas de riesgo y la atención oportuna de situaciones que pudieran afectar la integridad física, emocional y jurídica del estudiantado.</w:t>
      </w:r>
    </w:p>
    <w:p w14:paraId="110AE776" w14:textId="77777777" w:rsidR="00B5365D" w:rsidRDefault="00B5365D" w:rsidP="00B5365D">
      <w:pPr>
        <w:spacing w:line="276" w:lineRule="auto"/>
        <w:jc w:val="both"/>
        <w:rPr>
          <w:rFonts w:ascii="Arial" w:hAnsi="Arial" w:cs="Arial"/>
          <w:kern w:val="28"/>
          <w:lang w:val="es-MX"/>
        </w:rPr>
      </w:pPr>
    </w:p>
    <w:p w14:paraId="0BDAEC08" w14:textId="262C320A" w:rsidR="00B5365D" w:rsidRPr="00B5365D" w:rsidRDefault="00B5365D" w:rsidP="00B5365D">
      <w:pPr>
        <w:spacing w:line="276" w:lineRule="auto"/>
        <w:jc w:val="both"/>
        <w:rPr>
          <w:rFonts w:ascii="Arial" w:hAnsi="Arial" w:cs="Arial"/>
          <w:kern w:val="28"/>
          <w:lang w:val="es-MX"/>
        </w:rPr>
      </w:pPr>
      <w:r w:rsidRPr="00B5365D">
        <w:rPr>
          <w:rFonts w:ascii="Arial" w:hAnsi="Arial" w:cs="Arial"/>
          <w:kern w:val="28"/>
          <w:lang w:val="es-MX"/>
        </w:rPr>
        <w:t xml:space="preserve">Como resultado de estas acciones de fortalecimiento institucional, se capacitó a un total de </w:t>
      </w:r>
      <w:r w:rsidRPr="00B5365D">
        <w:rPr>
          <w:rFonts w:ascii="Arial" w:hAnsi="Arial" w:cs="Arial"/>
          <w:b/>
          <w:bCs/>
          <w:kern w:val="28"/>
          <w:lang w:val="es-MX"/>
        </w:rPr>
        <w:t>158 servidores públicos</w:t>
      </w:r>
      <w:r w:rsidRPr="00B5365D">
        <w:rPr>
          <w:rFonts w:ascii="Arial" w:hAnsi="Arial" w:cs="Arial"/>
          <w:kern w:val="28"/>
          <w:lang w:val="es-MX"/>
        </w:rPr>
        <w:t>, entre personal administrativo, docente y directivo adscrito a los planteles CECyTE y EMSaD del Estado de Tlaxcala.</w:t>
      </w:r>
    </w:p>
    <w:p w14:paraId="35AD3CE1" w14:textId="29DD2716" w:rsidR="00B5365D" w:rsidRDefault="00B5365D" w:rsidP="00176BDC">
      <w:pPr>
        <w:spacing w:line="276" w:lineRule="auto"/>
        <w:jc w:val="both"/>
        <w:rPr>
          <w:rFonts w:ascii="Arial" w:hAnsi="Arial" w:cs="Arial"/>
          <w:kern w:val="28"/>
        </w:rPr>
      </w:pPr>
    </w:p>
    <w:p w14:paraId="02940E48" w14:textId="23F7877E" w:rsidR="00B5365D" w:rsidRDefault="00B5365D" w:rsidP="00176BDC">
      <w:pPr>
        <w:spacing w:line="276" w:lineRule="auto"/>
        <w:jc w:val="both"/>
        <w:rPr>
          <w:rFonts w:ascii="Arial" w:hAnsi="Arial" w:cs="Arial"/>
          <w:kern w:val="28"/>
        </w:rPr>
      </w:pPr>
      <w:r w:rsidRPr="00201403">
        <w:rPr>
          <w:rFonts w:ascii="Arial" w:hAnsi="Arial" w:cs="Arial"/>
          <w:noProof/>
          <w:kern w:val="28"/>
          <w:lang w:eastAsia="es-MX"/>
        </w:rPr>
        <w:drawing>
          <wp:anchor distT="0" distB="0" distL="114300" distR="114300" simplePos="0" relativeHeight="251677184" behindDoc="1" locked="0" layoutInCell="1" allowOverlap="1" wp14:anchorId="7414C7C5" wp14:editId="6A15A92A">
            <wp:simplePos x="0" y="0"/>
            <wp:positionH relativeFrom="margin">
              <wp:align>center</wp:align>
            </wp:positionH>
            <wp:positionV relativeFrom="paragraph">
              <wp:posOffset>122803</wp:posOffset>
            </wp:positionV>
            <wp:extent cx="2752725" cy="1390650"/>
            <wp:effectExtent l="114300" t="114300" r="104775" b="152400"/>
            <wp:wrapTight wrapText="bothSides">
              <wp:wrapPolygon edited="0">
                <wp:start x="-897" y="-1775"/>
                <wp:lineTo x="-897" y="23671"/>
                <wp:lineTo x="22273" y="23671"/>
                <wp:lineTo x="22273" y="-1775"/>
                <wp:lineTo x="-897" y="-1775"/>
              </wp:wrapPolygon>
            </wp:wrapTight>
            <wp:docPr id="4" name="Imagen 3">
              <a:extLst xmlns:a="http://schemas.openxmlformats.org/drawingml/2006/main">
                <a:ext uri="{FF2B5EF4-FFF2-40B4-BE49-F238E27FC236}">
                  <a16:creationId xmlns:a16="http://schemas.microsoft.com/office/drawing/2014/main" id="{2E61D6AA-A579-90DD-34B8-B2FFB9524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E61D6AA-A579-90DD-34B8-B2FFB952431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B0B570" w14:textId="39FF48CA" w:rsidR="00B5365D" w:rsidRDefault="00B5365D" w:rsidP="00176BDC">
      <w:pPr>
        <w:spacing w:line="276" w:lineRule="auto"/>
        <w:jc w:val="both"/>
        <w:rPr>
          <w:rFonts w:ascii="Arial" w:hAnsi="Arial" w:cs="Arial"/>
          <w:kern w:val="28"/>
        </w:rPr>
      </w:pPr>
    </w:p>
    <w:p w14:paraId="4D8339DD" w14:textId="62C112B5" w:rsidR="00B5365D" w:rsidRDefault="00B5365D" w:rsidP="00176BDC">
      <w:pPr>
        <w:spacing w:line="276" w:lineRule="auto"/>
        <w:jc w:val="both"/>
        <w:rPr>
          <w:rFonts w:ascii="Arial" w:hAnsi="Arial" w:cs="Arial"/>
          <w:kern w:val="28"/>
        </w:rPr>
      </w:pPr>
    </w:p>
    <w:p w14:paraId="14383934" w14:textId="751DFE17" w:rsidR="00B5365D" w:rsidRDefault="00B5365D" w:rsidP="00176BDC">
      <w:pPr>
        <w:spacing w:line="276" w:lineRule="auto"/>
        <w:jc w:val="both"/>
        <w:rPr>
          <w:rFonts w:ascii="Arial" w:hAnsi="Arial" w:cs="Arial"/>
          <w:kern w:val="28"/>
        </w:rPr>
      </w:pPr>
    </w:p>
    <w:p w14:paraId="646F1AD8" w14:textId="5EDA6AD1" w:rsidR="00B5365D" w:rsidRDefault="00B5365D" w:rsidP="00176BDC">
      <w:pPr>
        <w:spacing w:line="276" w:lineRule="auto"/>
        <w:jc w:val="both"/>
        <w:rPr>
          <w:rFonts w:ascii="Arial" w:hAnsi="Arial" w:cs="Arial"/>
          <w:kern w:val="28"/>
        </w:rPr>
      </w:pPr>
    </w:p>
    <w:p w14:paraId="7DE38993" w14:textId="4AE0D494" w:rsidR="00B5365D" w:rsidRDefault="00B5365D" w:rsidP="00176BDC">
      <w:pPr>
        <w:spacing w:line="276" w:lineRule="auto"/>
        <w:jc w:val="both"/>
        <w:rPr>
          <w:rFonts w:ascii="Arial" w:hAnsi="Arial" w:cs="Arial"/>
          <w:kern w:val="28"/>
        </w:rPr>
      </w:pPr>
    </w:p>
    <w:p w14:paraId="72CA7B00" w14:textId="160C7ABC" w:rsidR="00176BDC" w:rsidRDefault="00176BDC" w:rsidP="00176BDC">
      <w:pPr>
        <w:spacing w:line="276" w:lineRule="auto"/>
        <w:jc w:val="both"/>
        <w:rPr>
          <w:rFonts w:ascii="Arial" w:hAnsi="Arial" w:cs="Arial"/>
          <w:kern w:val="28"/>
        </w:rPr>
      </w:pPr>
    </w:p>
    <w:p w14:paraId="5CDDB33F" w14:textId="3B0E9AA9" w:rsidR="00176BDC" w:rsidRPr="006569CA" w:rsidRDefault="00176BDC" w:rsidP="00176BDC">
      <w:pPr>
        <w:rPr>
          <w:rFonts w:ascii="Arial" w:hAnsi="Arial" w:cs="Arial"/>
        </w:rPr>
      </w:pPr>
    </w:p>
    <w:p w14:paraId="403268A7" w14:textId="5A8C0A96" w:rsidR="00176BDC" w:rsidRPr="006569CA" w:rsidRDefault="00176BDC" w:rsidP="00176BDC">
      <w:pPr>
        <w:rPr>
          <w:rFonts w:ascii="Arial" w:hAnsi="Arial" w:cs="Arial"/>
        </w:rPr>
      </w:pPr>
    </w:p>
    <w:p w14:paraId="68E5B6AB" w14:textId="194F26BF" w:rsidR="00176BDC" w:rsidRPr="006569CA" w:rsidRDefault="00176BDC" w:rsidP="00176BDC">
      <w:pPr>
        <w:rPr>
          <w:rFonts w:ascii="Arial" w:hAnsi="Arial" w:cs="Arial"/>
        </w:rPr>
      </w:pPr>
    </w:p>
    <w:p w14:paraId="4F9D9C75" w14:textId="0D654E7E" w:rsidR="00176BDC" w:rsidRDefault="00B5365D" w:rsidP="00176BDC">
      <w:pPr>
        <w:rPr>
          <w:rFonts w:ascii="Arial" w:hAnsi="Arial" w:cs="Arial"/>
        </w:rPr>
      </w:pPr>
      <w:r w:rsidRPr="00201403">
        <w:rPr>
          <w:rFonts w:ascii="Arial" w:hAnsi="Arial" w:cs="Arial"/>
          <w:noProof/>
          <w:lang w:eastAsia="es-MX"/>
        </w:rPr>
        <w:drawing>
          <wp:anchor distT="0" distB="0" distL="114300" distR="114300" simplePos="0" relativeHeight="251678208" behindDoc="1" locked="0" layoutInCell="1" allowOverlap="1" wp14:anchorId="030FED7F" wp14:editId="0280E928">
            <wp:simplePos x="0" y="0"/>
            <wp:positionH relativeFrom="margin">
              <wp:align>center</wp:align>
            </wp:positionH>
            <wp:positionV relativeFrom="paragraph">
              <wp:posOffset>127966</wp:posOffset>
            </wp:positionV>
            <wp:extent cx="2924175" cy="1390650"/>
            <wp:effectExtent l="133350" t="114300" r="104775" b="152400"/>
            <wp:wrapTight wrapText="bothSides">
              <wp:wrapPolygon edited="0">
                <wp:start x="-704" y="-1775"/>
                <wp:lineTo x="-985" y="-1184"/>
                <wp:lineTo x="-844" y="23671"/>
                <wp:lineTo x="22233" y="23671"/>
                <wp:lineTo x="22233" y="-1775"/>
                <wp:lineTo x="-704" y="-1775"/>
              </wp:wrapPolygon>
            </wp:wrapTight>
            <wp:docPr id="8" name="Imagen 7">
              <a:extLst xmlns:a="http://schemas.openxmlformats.org/drawingml/2006/main">
                <a:ext uri="{FF2B5EF4-FFF2-40B4-BE49-F238E27FC236}">
                  <a16:creationId xmlns:a16="http://schemas.microsoft.com/office/drawing/2014/main" id="{D7D8FD23-3D1D-3C1A-6ADC-F3DCF7079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7D8FD23-3D1D-3C1A-6ADC-F3DCF7079E5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175"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880247" w14:textId="7D324A9C" w:rsidR="00176BDC" w:rsidRPr="006569CA" w:rsidRDefault="00176BDC" w:rsidP="00176BDC">
      <w:pPr>
        <w:rPr>
          <w:rFonts w:ascii="Arial" w:hAnsi="Arial" w:cs="Arial"/>
        </w:rPr>
      </w:pPr>
    </w:p>
    <w:p w14:paraId="109E2FA6" w14:textId="536F135F" w:rsidR="00176BDC" w:rsidRDefault="00176BDC" w:rsidP="00176BDC">
      <w:pPr>
        <w:tabs>
          <w:tab w:val="left" w:pos="2040"/>
        </w:tabs>
        <w:rPr>
          <w:rFonts w:ascii="Arial" w:hAnsi="Arial" w:cs="Arial"/>
        </w:rPr>
      </w:pPr>
    </w:p>
    <w:p w14:paraId="1F96B28C" w14:textId="68AB07E5" w:rsidR="00176BDC" w:rsidRDefault="00176BDC" w:rsidP="00176BDC">
      <w:pPr>
        <w:tabs>
          <w:tab w:val="left" w:pos="2040"/>
        </w:tabs>
        <w:rPr>
          <w:rFonts w:ascii="Arial" w:hAnsi="Arial" w:cs="Arial"/>
        </w:rPr>
      </w:pPr>
    </w:p>
    <w:p w14:paraId="2D4835DA" w14:textId="1B1ABF7F" w:rsidR="00176BDC" w:rsidRDefault="00176BDC" w:rsidP="00323571">
      <w:pPr>
        <w:jc w:val="both"/>
        <w:rPr>
          <w:rFonts w:ascii="Arial" w:hAnsi="Arial" w:cs="Arial"/>
        </w:rPr>
      </w:pPr>
    </w:p>
    <w:p w14:paraId="3ED88BF3" w14:textId="7153C797" w:rsidR="00176BDC" w:rsidRDefault="00176BDC" w:rsidP="00323571">
      <w:pPr>
        <w:jc w:val="both"/>
        <w:rPr>
          <w:rFonts w:ascii="Arial" w:hAnsi="Arial" w:cs="Arial"/>
        </w:rPr>
      </w:pPr>
    </w:p>
    <w:p w14:paraId="38935D7C" w14:textId="65C3C934" w:rsidR="00176BDC" w:rsidRDefault="00176BDC" w:rsidP="00323571">
      <w:pPr>
        <w:jc w:val="both"/>
        <w:rPr>
          <w:rFonts w:ascii="Arial" w:hAnsi="Arial" w:cs="Arial"/>
        </w:rPr>
      </w:pPr>
    </w:p>
    <w:p w14:paraId="380BEB01" w14:textId="5DDC17A1" w:rsidR="00176BDC" w:rsidRDefault="00176BDC" w:rsidP="00323571">
      <w:pPr>
        <w:jc w:val="both"/>
        <w:rPr>
          <w:rFonts w:ascii="Arial" w:hAnsi="Arial" w:cs="Arial"/>
        </w:rPr>
      </w:pPr>
    </w:p>
    <w:p w14:paraId="7CA0027A" w14:textId="21DDC006" w:rsidR="00176BDC" w:rsidRDefault="00176BDC" w:rsidP="00323571">
      <w:pPr>
        <w:jc w:val="both"/>
        <w:rPr>
          <w:rFonts w:ascii="Arial" w:hAnsi="Arial" w:cs="Arial"/>
        </w:rPr>
      </w:pPr>
    </w:p>
    <w:p w14:paraId="133E20F2" w14:textId="79A91B19" w:rsidR="00176BDC" w:rsidRDefault="00176BDC" w:rsidP="00323571">
      <w:pPr>
        <w:jc w:val="both"/>
        <w:rPr>
          <w:rFonts w:ascii="Arial" w:hAnsi="Arial" w:cs="Arial"/>
        </w:rPr>
      </w:pPr>
    </w:p>
    <w:p w14:paraId="1D69214D" w14:textId="7A492180" w:rsidR="00176BDC" w:rsidRDefault="00176BDC" w:rsidP="00323571">
      <w:pPr>
        <w:jc w:val="both"/>
        <w:rPr>
          <w:rFonts w:ascii="Arial" w:hAnsi="Arial" w:cs="Arial"/>
        </w:rPr>
      </w:pPr>
    </w:p>
    <w:p w14:paraId="5FF07ECD" w14:textId="07EC14B9" w:rsidR="00176BDC" w:rsidRDefault="00B5365D" w:rsidP="00323571">
      <w:pPr>
        <w:jc w:val="both"/>
        <w:rPr>
          <w:rFonts w:ascii="Arial" w:hAnsi="Arial" w:cs="Arial"/>
        </w:rPr>
      </w:pPr>
      <w:r w:rsidRPr="00201403">
        <w:rPr>
          <w:rFonts w:ascii="Arial" w:hAnsi="Arial" w:cs="Arial"/>
          <w:noProof/>
          <w:lang w:eastAsia="es-MX"/>
        </w:rPr>
        <w:drawing>
          <wp:anchor distT="0" distB="0" distL="114300" distR="114300" simplePos="0" relativeHeight="251679232" behindDoc="1" locked="0" layoutInCell="1" allowOverlap="1" wp14:anchorId="3EC6999B" wp14:editId="06E3B1E3">
            <wp:simplePos x="0" y="0"/>
            <wp:positionH relativeFrom="margin">
              <wp:align>center</wp:align>
            </wp:positionH>
            <wp:positionV relativeFrom="paragraph">
              <wp:posOffset>122886</wp:posOffset>
            </wp:positionV>
            <wp:extent cx="2848218" cy="1150540"/>
            <wp:effectExtent l="133350" t="114300" r="123825" b="164465"/>
            <wp:wrapTight wrapText="bothSides">
              <wp:wrapPolygon edited="0">
                <wp:start x="-867" y="-2147"/>
                <wp:lineTo x="-1011" y="21469"/>
                <wp:lineTo x="-578" y="24331"/>
                <wp:lineTo x="21961" y="24331"/>
                <wp:lineTo x="22395" y="21469"/>
                <wp:lineTo x="22250" y="-2147"/>
                <wp:lineTo x="-867" y="-2147"/>
              </wp:wrapPolygon>
            </wp:wrapTight>
            <wp:docPr id="14" name="Imagen 13">
              <a:extLst xmlns:a="http://schemas.openxmlformats.org/drawingml/2006/main">
                <a:ext uri="{FF2B5EF4-FFF2-40B4-BE49-F238E27FC236}">
                  <a16:creationId xmlns:a16="http://schemas.microsoft.com/office/drawing/2014/main" id="{E6BCE7AA-1FD5-5258-DD87-448CB1317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E6BCE7AA-1FD5-5258-DD87-448CB13173F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8218" cy="115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709C8DC" w14:textId="7F5F5926" w:rsidR="00176BDC" w:rsidRDefault="00176BDC" w:rsidP="00323571">
      <w:pPr>
        <w:jc w:val="both"/>
        <w:rPr>
          <w:rFonts w:ascii="Arial" w:hAnsi="Arial" w:cs="Arial"/>
        </w:rPr>
      </w:pPr>
    </w:p>
    <w:p w14:paraId="102AD401" w14:textId="4C9A3D8D" w:rsidR="00176BDC" w:rsidRDefault="00176BDC" w:rsidP="00323571">
      <w:pPr>
        <w:jc w:val="both"/>
        <w:rPr>
          <w:rFonts w:ascii="Arial" w:hAnsi="Arial" w:cs="Arial"/>
        </w:rPr>
      </w:pPr>
    </w:p>
    <w:p w14:paraId="55A7D674" w14:textId="2E227FB6" w:rsidR="00176BDC" w:rsidRDefault="00176BDC" w:rsidP="00323571">
      <w:pPr>
        <w:jc w:val="both"/>
        <w:rPr>
          <w:rFonts w:ascii="Arial" w:hAnsi="Arial" w:cs="Arial"/>
        </w:rPr>
      </w:pPr>
    </w:p>
    <w:p w14:paraId="485E2534" w14:textId="77777777" w:rsidR="00176BDC" w:rsidRDefault="00176BDC" w:rsidP="00323571">
      <w:pPr>
        <w:jc w:val="both"/>
        <w:rPr>
          <w:rFonts w:ascii="Arial" w:hAnsi="Arial" w:cs="Arial"/>
        </w:rPr>
      </w:pPr>
    </w:p>
    <w:p w14:paraId="7347758E" w14:textId="77777777" w:rsidR="00176BDC" w:rsidRDefault="00176BDC" w:rsidP="00323571">
      <w:pPr>
        <w:jc w:val="both"/>
        <w:rPr>
          <w:rFonts w:ascii="Arial" w:hAnsi="Arial" w:cs="Arial"/>
        </w:rPr>
      </w:pPr>
    </w:p>
    <w:p w14:paraId="1BEFA734" w14:textId="77777777" w:rsidR="00176BDC" w:rsidRDefault="00176BDC" w:rsidP="00323571">
      <w:pPr>
        <w:jc w:val="both"/>
        <w:rPr>
          <w:rFonts w:ascii="Arial" w:hAnsi="Arial" w:cs="Arial"/>
        </w:rPr>
      </w:pPr>
    </w:p>
    <w:p w14:paraId="770E3AC5" w14:textId="77777777" w:rsidR="00176BDC" w:rsidRDefault="00176BDC" w:rsidP="00323571">
      <w:pPr>
        <w:jc w:val="both"/>
        <w:rPr>
          <w:rFonts w:ascii="Arial" w:hAnsi="Arial" w:cs="Arial"/>
        </w:rPr>
      </w:pPr>
    </w:p>
    <w:p w14:paraId="06FCB8E9" w14:textId="77777777" w:rsidR="00176BDC" w:rsidRDefault="00176BDC" w:rsidP="00323571">
      <w:pPr>
        <w:jc w:val="both"/>
        <w:rPr>
          <w:rFonts w:ascii="Arial" w:hAnsi="Arial" w:cs="Arial"/>
        </w:rPr>
      </w:pPr>
    </w:p>
    <w:p w14:paraId="49378A5B" w14:textId="524D4F46" w:rsidR="0013260F" w:rsidRPr="0013260F" w:rsidRDefault="0013260F" w:rsidP="00BF4FCE">
      <w:pPr>
        <w:spacing w:line="276" w:lineRule="auto"/>
        <w:jc w:val="center"/>
        <w:rPr>
          <w:rFonts w:ascii="Arial" w:hAnsi="Arial" w:cs="Arial"/>
          <w:kern w:val="28"/>
          <w:lang w:val="es-MX"/>
        </w:rPr>
      </w:pPr>
      <w:r w:rsidRPr="0013260F">
        <w:rPr>
          <w:rFonts w:ascii="Arial" w:hAnsi="Arial" w:cs="Arial"/>
          <w:b/>
          <w:bCs/>
          <w:kern w:val="28"/>
          <w:lang w:val="es-MX"/>
        </w:rPr>
        <w:lastRenderedPageBreak/>
        <w:t>Programa de Capacitación Institucional para el Fortalecimiento de la Cultura de la Legalidad, la Igualdad Sustantiva y la Prevención de la Violencia en el Entorno Escolar</w:t>
      </w:r>
      <w:r w:rsidR="006A3D41">
        <w:rPr>
          <w:rFonts w:ascii="Arial" w:hAnsi="Arial" w:cs="Arial"/>
          <w:b/>
          <w:bCs/>
          <w:kern w:val="28"/>
          <w:lang w:val="es-MX"/>
        </w:rPr>
        <w:t>.</w:t>
      </w:r>
    </w:p>
    <w:p w14:paraId="65A700E4" w14:textId="77777777" w:rsidR="0013260F" w:rsidRDefault="0013260F" w:rsidP="0013260F">
      <w:pPr>
        <w:spacing w:line="276" w:lineRule="auto"/>
        <w:jc w:val="both"/>
        <w:rPr>
          <w:rFonts w:ascii="Arial" w:hAnsi="Arial" w:cs="Arial"/>
          <w:kern w:val="28"/>
          <w:lang w:val="es-MX"/>
        </w:rPr>
      </w:pPr>
    </w:p>
    <w:p w14:paraId="72C3924F" w14:textId="609595F7" w:rsid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En cumplimiento de las acciones previstas en el Programa Anual de Capacitación y con el propósito de fortalecer las competencias institucionales del personal directivo, administrativo y docente del Colegio de Estudios Científicos y Tecnológicos del Estado de Tlaxcala (CECyTE Tlaxcala) y de los Centros de Educación Media Superior a Distancia (EMSaD), la Dirección Jurídica llevó a cabo actividades de formación y actualización orientadas a promover entornos educativos seguros, incluyentes, libres de violencia y respetuosos de los derechos humanos.</w:t>
      </w:r>
    </w:p>
    <w:p w14:paraId="13590A1F" w14:textId="77777777" w:rsidR="0013260F" w:rsidRPr="0013260F" w:rsidRDefault="0013260F" w:rsidP="0013260F">
      <w:pPr>
        <w:spacing w:line="276" w:lineRule="auto"/>
        <w:jc w:val="both"/>
        <w:rPr>
          <w:rFonts w:ascii="Arial" w:hAnsi="Arial" w:cs="Arial"/>
          <w:kern w:val="28"/>
          <w:lang w:val="es-MX"/>
        </w:rPr>
      </w:pPr>
    </w:p>
    <w:p w14:paraId="53D0C4F4" w14:textId="77777777" w:rsid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La capacitación tuvo como finalidad fortalecer los conocimientos del personal respecto del marco jurídico aplicable en materia de igualdad, no discriminación, respeto a la dignidad humana, prevención de la violencia de género y responsabilidades institucionales derivadas de conductas que vulneren los derechos de las personas integrantes de la comunidad educativa. Asimismo, se buscó dotar al personal de herramientas que les permitan identificar oportunamente conductas constitutivas de acoso y hostigamiento sexual, así como conocer los mecanismos institucionales de prevención, atención, acompañamiento y canalización de los casos que pudieran presentarse en el ámbito escolar.</w:t>
      </w:r>
    </w:p>
    <w:p w14:paraId="66D0F654" w14:textId="77777777" w:rsidR="0013260F" w:rsidRPr="0013260F" w:rsidRDefault="0013260F" w:rsidP="0013260F">
      <w:pPr>
        <w:spacing w:line="276" w:lineRule="auto"/>
        <w:jc w:val="both"/>
        <w:rPr>
          <w:rFonts w:ascii="Arial" w:hAnsi="Arial" w:cs="Arial"/>
          <w:kern w:val="28"/>
          <w:lang w:val="es-MX"/>
        </w:rPr>
      </w:pPr>
    </w:p>
    <w:p w14:paraId="0B209FFB" w14:textId="77777777" w:rsid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En este contexto, la Dirección Jurídica impartió el taller denominado:</w:t>
      </w:r>
    </w:p>
    <w:p w14:paraId="4955C94B" w14:textId="77777777" w:rsidR="0013260F" w:rsidRPr="0013260F" w:rsidRDefault="0013260F" w:rsidP="0013260F">
      <w:pPr>
        <w:spacing w:line="276" w:lineRule="auto"/>
        <w:jc w:val="both"/>
        <w:rPr>
          <w:rFonts w:ascii="Arial" w:hAnsi="Arial" w:cs="Arial"/>
          <w:kern w:val="28"/>
          <w:lang w:val="es-MX"/>
        </w:rPr>
      </w:pPr>
    </w:p>
    <w:p w14:paraId="7DA623C4" w14:textId="77777777" w:rsidR="0013260F" w:rsidRPr="0013260F" w:rsidRDefault="0013260F" w:rsidP="0013260F">
      <w:pPr>
        <w:spacing w:line="276" w:lineRule="auto"/>
        <w:jc w:val="both"/>
        <w:rPr>
          <w:rFonts w:ascii="Arial" w:hAnsi="Arial" w:cs="Arial"/>
          <w:kern w:val="28"/>
          <w:lang w:val="es-MX"/>
        </w:rPr>
      </w:pPr>
      <w:r w:rsidRPr="0013260F">
        <w:rPr>
          <w:rFonts w:ascii="Arial" w:hAnsi="Arial" w:cs="Arial"/>
          <w:b/>
          <w:bCs/>
          <w:kern w:val="28"/>
          <w:lang w:val="es-MX"/>
        </w:rPr>
        <w:t>“Acoso Sexual y Hostigamiento Sexual”</w:t>
      </w:r>
    </w:p>
    <w:p w14:paraId="64DDE1FA" w14:textId="77777777" w:rsidR="0013260F" w:rsidRDefault="0013260F" w:rsidP="0013260F">
      <w:pPr>
        <w:spacing w:line="276" w:lineRule="auto"/>
        <w:jc w:val="both"/>
        <w:rPr>
          <w:rFonts w:ascii="Arial" w:hAnsi="Arial" w:cs="Arial"/>
          <w:kern w:val="28"/>
          <w:lang w:val="es-MX"/>
        </w:rPr>
      </w:pPr>
    </w:p>
    <w:p w14:paraId="69B71042" w14:textId="7B180DFF" w:rsid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 xml:space="preserve">La actividad de capacitación se desarrolló el día </w:t>
      </w:r>
      <w:r w:rsidRPr="0013260F">
        <w:rPr>
          <w:rFonts w:ascii="Arial" w:hAnsi="Arial" w:cs="Arial"/>
          <w:b/>
          <w:bCs/>
          <w:kern w:val="28"/>
          <w:lang w:val="es-MX"/>
        </w:rPr>
        <w:t>17 de octubre de 2025</w:t>
      </w:r>
      <w:r w:rsidRPr="0013260F">
        <w:rPr>
          <w:rFonts w:ascii="Arial" w:hAnsi="Arial" w:cs="Arial"/>
          <w:kern w:val="28"/>
          <w:lang w:val="es-MX"/>
        </w:rPr>
        <w:t>, abordándose, entre otros, los siguientes contenidos:</w:t>
      </w:r>
    </w:p>
    <w:p w14:paraId="55B3D1A6" w14:textId="77777777" w:rsidR="0013260F" w:rsidRPr="0013260F" w:rsidRDefault="0013260F" w:rsidP="0013260F">
      <w:pPr>
        <w:spacing w:line="276" w:lineRule="auto"/>
        <w:jc w:val="both"/>
        <w:rPr>
          <w:rFonts w:ascii="Arial" w:hAnsi="Arial" w:cs="Arial"/>
          <w:kern w:val="28"/>
          <w:lang w:val="es-MX"/>
        </w:rPr>
      </w:pPr>
    </w:p>
    <w:p w14:paraId="2EF7B022"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Marco constitucional, convencional y legal aplicable en materia de derechos humanos, igualdad y no discriminación.</w:t>
      </w:r>
    </w:p>
    <w:p w14:paraId="0FC19B5F" w14:textId="77777777" w:rsidR="0013260F" w:rsidRPr="0013260F" w:rsidRDefault="0013260F" w:rsidP="0013260F">
      <w:pPr>
        <w:spacing w:line="276" w:lineRule="auto"/>
        <w:ind w:left="720"/>
        <w:jc w:val="both"/>
        <w:rPr>
          <w:rFonts w:ascii="Arial" w:hAnsi="Arial" w:cs="Arial"/>
          <w:kern w:val="28"/>
          <w:lang w:val="es-MX"/>
        </w:rPr>
      </w:pPr>
    </w:p>
    <w:p w14:paraId="6F2CE15D" w14:textId="06DC3FBE"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 xml:space="preserve">Conceptos y diferencias entre </w:t>
      </w:r>
      <w:r w:rsidRPr="0013260F">
        <w:rPr>
          <w:rFonts w:ascii="Arial" w:hAnsi="Arial" w:cs="Arial"/>
          <w:kern w:val="28"/>
          <w:lang w:val="es-MX"/>
        </w:rPr>
        <w:t>acoso y hostigamiento sexuales</w:t>
      </w:r>
      <w:r w:rsidRPr="0013260F">
        <w:rPr>
          <w:rFonts w:ascii="Arial" w:hAnsi="Arial" w:cs="Arial"/>
          <w:kern w:val="28"/>
          <w:lang w:val="es-MX"/>
        </w:rPr>
        <w:t>.</w:t>
      </w:r>
    </w:p>
    <w:p w14:paraId="2F7DBC94" w14:textId="77777777" w:rsidR="0013260F" w:rsidRDefault="0013260F" w:rsidP="0013260F">
      <w:pPr>
        <w:pStyle w:val="Prrafodelista"/>
        <w:spacing w:after="0"/>
        <w:rPr>
          <w:rFonts w:ascii="Arial" w:hAnsi="Arial" w:cs="Arial"/>
          <w:kern w:val="28"/>
          <w:lang w:val="es-MX"/>
        </w:rPr>
      </w:pPr>
    </w:p>
    <w:p w14:paraId="27CEA4E6" w14:textId="77777777" w:rsidR="0013260F" w:rsidRP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Identificación de conductas constitutivas de violencia sexual en el ámbito educativo.</w:t>
      </w:r>
    </w:p>
    <w:p w14:paraId="3D98C5A0"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lastRenderedPageBreak/>
        <w:t>Derechos de las víctimas y principios de protección integral.</w:t>
      </w:r>
    </w:p>
    <w:p w14:paraId="14B9EB6A" w14:textId="77777777" w:rsidR="0013260F" w:rsidRPr="0013260F" w:rsidRDefault="0013260F" w:rsidP="0013260F">
      <w:pPr>
        <w:spacing w:line="276" w:lineRule="auto"/>
        <w:ind w:left="720"/>
        <w:jc w:val="both"/>
        <w:rPr>
          <w:rFonts w:ascii="Arial" w:hAnsi="Arial" w:cs="Arial"/>
          <w:kern w:val="28"/>
          <w:lang w:val="es-MX"/>
        </w:rPr>
      </w:pPr>
    </w:p>
    <w:p w14:paraId="28E25C33"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Obligaciones y responsabilidades del personal directivo, docente y administrativo.</w:t>
      </w:r>
    </w:p>
    <w:p w14:paraId="134A5545" w14:textId="77777777" w:rsidR="0013260F" w:rsidRPr="0013260F" w:rsidRDefault="0013260F" w:rsidP="0013260F">
      <w:pPr>
        <w:spacing w:line="276" w:lineRule="auto"/>
        <w:ind w:left="720"/>
        <w:jc w:val="both"/>
        <w:rPr>
          <w:rFonts w:ascii="Arial" w:hAnsi="Arial" w:cs="Arial"/>
          <w:kern w:val="28"/>
          <w:lang w:val="es-MX"/>
        </w:rPr>
      </w:pPr>
    </w:p>
    <w:p w14:paraId="0EF7D889"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Medidas preventivas para la construcción de ambientes escolares seguros y libres de violencia.</w:t>
      </w:r>
    </w:p>
    <w:p w14:paraId="45DF9503" w14:textId="77777777" w:rsidR="0013260F" w:rsidRPr="0013260F" w:rsidRDefault="0013260F" w:rsidP="0013260F">
      <w:pPr>
        <w:spacing w:line="276" w:lineRule="auto"/>
        <w:ind w:left="720"/>
        <w:jc w:val="both"/>
        <w:rPr>
          <w:rFonts w:ascii="Arial" w:hAnsi="Arial" w:cs="Arial"/>
          <w:kern w:val="28"/>
          <w:lang w:val="es-MX"/>
        </w:rPr>
      </w:pPr>
    </w:p>
    <w:p w14:paraId="553AC899"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Procedimientos institucionales para la atención, documentación, seguimiento y canalización de casos.</w:t>
      </w:r>
    </w:p>
    <w:p w14:paraId="5CCBD2B3" w14:textId="77777777" w:rsidR="0013260F" w:rsidRPr="0013260F" w:rsidRDefault="0013260F" w:rsidP="0013260F">
      <w:pPr>
        <w:spacing w:line="276" w:lineRule="auto"/>
        <w:ind w:left="720"/>
        <w:jc w:val="both"/>
        <w:rPr>
          <w:rFonts w:ascii="Arial" w:hAnsi="Arial" w:cs="Arial"/>
          <w:kern w:val="28"/>
          <w:lang w:val="es-MX"/>
        </w:rPr>
      </w:pPr>
    </w:p>
    <w:p w14:paraId="4B2E84B3" w14:textId="77777777" w:rsid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Consecuencias administrativas, laborales, civiles y penales derivadas de conductas de acoso u hostigamiento sexual.</w:t>
      </w:r>
    </w:p>
    <w:p w14:paraId="77301A32" w14:textId="77777777" w:rsidR="0013260F" w:rsidRPr="0013260F" w:rsidRDefault="0013260F" w:rsidP="0013260F">
      <w:pPr>
        <w:spacing w:line="276" w:lineRule="auto"/>
        <w:ind w:left="720"/>
        <w:jc w:val="both"/>
        <w:rPr>
          <w:rFonts w:ascii="Arial" w:hAnsi="Arial" w:cs="Arial"/>
          <w:kern w:val="28"/>
          <w:lang w:val="es-MX"/>
        </w:rPr>
      </w:pPr>
    </w:p>
    <w:p w14:paraId="52A5AF2D" w14:textId="77777777" w:rsidR="0013260F" w:rsidRPr="0013260F" w:rsidRDefault="0013260F" w:rsidP="0013260F">
      <w:pPr>
        <w:numPr>
          <w:ilvl w:val="0"/>
          <w:numId w:val="12"/>
        </w:numPr>
        <w:spacing w:line="276" w:lineRule="auto"/>
        <w:jc w:val="both"/>
        <w:rPr>
          <w:rFonts w:ascii="Arial" w:hAnsi="Arial" w:cs="Arial"/>
          <w:kern w:val="28"/>
          <w:lang w:val="es-MX"/>
        </w:rPr>
      </w:pPr>
      <w:r w:rsidRPr="0013260F">
        <w:rPr>
          <w:rFonts w:ascii="Arial" w:hAnsi="Arial" w:cs="Arial"/>
          <w:kern w:val="28"/>
          <w:lang w:val="es-MX"/>
        </w:rPr>
        <w:t>Cultura de la denuncia y mecanismos de protección de las personas afectadas.</w:t>
      </w:r>
    </w:p>
    <w:p w14:paraId="6777F9E5" w14:textId="77777777" w:rsidR="0013260F" w:rsidRDefault="0013260F" w:rsidP="0013260F">
      <w:pPr>
        <w:spacing w:line="276" w:lineRule="auto"/>
        <w:jc w:val="both"/>
        <w:rPr>
          <w:rFonts w:ascii="Arial" w:hAnsi="Arial" w:cs="Arial"/>
          <w:kern w:val="28"/>
          <w:lang w:val="es-MX"/>
        </w:rPr>
      </w:pPr>
    </w:p>
    <w:p w14:paraId="393E3D9F" w14:textId="7BB84690" w:rsid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La impartición de este taller permitió sensibilizar y fortalecer las capacidades del personal para actuar con apego a los principios de legalidad, debida diligencia, perspectiva de género, interés superior de la niñez y respeto irrestricto a los derechos humanos, contribuyendo a la consolidación de una cultura institucional orientada a la prevención de la violencia y a la protección de la integridad física, psicológica y emocional de las y los estudiantes.</w:t>
      </w:r>
    </w:p>
    <w:p w14:paraId="17C46917" w14:textId="77777777" w:rsidR="0013260F" w:rsidRPr="0013260F" w:rsidRDefault="0013260F" w:rsidP="0013260F">
      <w:pPr>
        <w:spacing w:line="276" w:lineRule="auto"/>
        <w:jc w:val="both"/>
        <w:rPr>
          <w:rFonts w:ascii="Arial" w:hAnsi="Arial" w:cs="Arial"/>
          <w:kern w:val="28"/>
          <w:lang w:val="es-MX"/>
        </w:rPr>
      </w:pPr>
    </w:p>
    <w:p w14:paraId="23CEC24C" w14:textId="77777777" w:rsidR="0013260F" w:rsidRPr="0013260F" w:rsidRDefault="0013260F" w:rsidP="0013260F">
      <w:pPr>
        <w:spacing w:line="276" w:lineRule="auto"/>
        <w:jc w:val="both"/>
        <w:rPr>
          <w:rFonts w:ascii="Arial" w:hAnsi="Arial" w:cs="Arial"/>
          <w:kern w:val="28"/>
          <w:lang w:val="es-MX"/>
        </w:rPr>
      </w:pPr>
      <w:r w:rsidRPr="0013260F">
        <w:rPr>
          <w:rFonts w:ascii="Arial" w:hAnsi="Arial" w:cs="Arial"/>
          <w:kern w:val="28"/>
          <w:lang w:val="es-MX"/>
        </w:rPr>
        <w:t xml:space="preserve">Como resultado de esta acción de capacitación, se contó con la participación de </w:t>
      </w:r>
      <w:r w:rsidRPr="0013260F">
        <w:rPr>
          <w:rFonts w:ascii="Arial" w:hAnsi="Arial" w:cs="Arial"/>
          <w:b/>
          <w:bCs/>
          <w:kern w:val="28"/>
          <w:lang w:val="es-MX"/>
        </w:rPr>
        <w:t>35 servidores públicos</w:t>
      </w:r>
      <w:r w:rsidRPr="0013260F">
        <w:rPr>
          <w:rFonts w:ascii="Arial" w:hAnsi="Arial" w:cs="Arial"/>
          <w:kern w:val="28"/>
          <w:lang w:val="es-MX"/>
        </w:rPr>
        <w:t>, entre personal directivo, administrativo y docente de los planteles CECyTE y EMSaD, quienes fortalecieron sus conocimientos y habilidades para prevenir, identificar, atender y canalizar adecuadamente situaciones relacionadas con el acoso y hostigamiento sexual, en cumplimiento de las disposiciones normativas aplicables y de las políticas institucionales de protección a la comunidad educativa.</w:t>
      </w:r>
    </w:p>
    <w:p w14:paraId="6999E4CB" w14:textId="2358E004" w:rsidR="00176BDC" w:rsidRDefault="00176BDC" w:rsidP="00176BDC">
      <w:pPr>
        <w:spacing w:line="276" w:lineRule="auto"/>
        <w:jc w:val="both"/>
        <w:rPr>
          <w:rFonts w:ascii="Arial" w:hAnsi="Arial" w:cs="Arial"/>
          <w:kern w:val="28"/>
        </w:rPr>
      </w:pPr>
    </w:p>
    <w:p w14:paraId="4FEB292B" w14:textId="3EF35D2E" w:rsidR="00176BDC" w:rsidRDefault="00176BDC" w:rsidP="00176BDC">
      <w:pPr>
        <w:spacing w:line="276" w:lineRule="auto"/>
        <w:jc w:val="both"/>
        <w:rPr>
          <w:rFonts w:ascii="Arial" w:hAnsi="Arial" w:cs="Arial"/>
          <w:kern w:val="28"/>
        </w:rPr>
      </w:pPr>
    </w:p>
    <w:p w14:paraId="0B974645" w14:textId="2396B70C" w:rsidR="00176BDC" w:rsidRDefault="0013260F" w:rsidP="00176BDC">
      <w:pPr>
        <w:spacing w:line="276" w:lineRule="auto"/>
        <w:jc w:val="both"/>
        <w:rPr>
          <w:rFonts w:ascii="Arial" w:hAnsi="Arial" w:cs="Arial"/>
          <w:kern w:val="28"/>
        </w:rPr>
      </w:pPr>
      <w:r w:rsidRPr="00FF3436">
        <w:rPr>
          <w:rFonts w:ascii="Arial" w:hAnsi="Arial" w:cs="Arial"/>
          <w:noProof/>
          <w:kern w:val="28"/>
          <w:lang w:eastAsia="es-MX"/>
        </w:rPr>
        <w:lastRenderedPageBreak/>
        <w:drawing>
          <wp:anchor distT="0" distB="0" distL="114300" distR="114300" simplePos="0" relativeHeight="251681280" behindDoc="1" locked="0" layoutInCell="1" allowOverlap="1" wp14:anchorId="691D21B5" wp14:editId="6043E7B2">
            <wp:simplePos x="0" y="0"/>
            <wp:positionH relativeFrom="margin">
              <wp:align>center</wp:align>
            </wp:positionH>
            <wp:positionV relativeFrom="paragraph">
              <wp:posOffset>114383</wp:posOffset>
            </wp:positionV>
            <wp:extent cx="3674110" cy="2358390"/>
            <wp:effectExtent l="133350" t="114300" r="135890" b="137160"/>
            <wp:wrapTight wrapText="bothSides">
              <wp:wrapPolygon edited="0">
                <wp:start x="-560" y="-1047"/>
                <wp:lineTo x="-784" y="-698"/>
                <wp:lineTo x="-672" y="22682"/>
                <wp:lineTo x="22175" y="22682"/>
                <wp:lineTo x="22287" y="2094"/>
                <wp:lineTo x="22063" y="-523"/>
                <wp:lineTo x="22063" y="-1047"/>
                <wp:lineTo x="-560" y="-1047"/>
              </wp:wrapPolygon>
            </wp:wrapTight>
            <wp:docPr id="262683833" name="Imagen 1">
              <a:extLst xmlns:a="http://schemas.openxmlformats.org/drawingml/2006/main">
                <a:ext uri="{FF2B5EF4-FFF2-40B4-BE49-F238E27FC236}">
                  <a16:creationId xmlns:a16="http://schemas.microsoft.com/office/drawing/2014/main" id="{F13619A0-B9D1-8B6B-76A4-646FA047E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13619A0-B9D1-8B6B-76A4-646FA047E6F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4110" cy="2358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6F6AE8" w14:textId="7BF0CEEE" w:rsidR="00176BDC" w:rsidRDefault="00176BDC" w:rsidP="00176BDC">
      <w:pPr>
        <w:spacing w:line="276" w:lineRule="auto"/>
        <w:jc w:val="both"/>
        <w:rPr>
          <w:rFonts w:ascii="Arial" w:hAnsi="Arial" w:cs="Arial"/>
          <w:kern w:val="28"/>
        </w:rPr>
      </w:pPr>
    </w:p>
    <w:p w14:paraId="5E6515B4" w14:textId="77777777" w:rsidR="00176BDC" w:rsidRDefault="00176BDC" w:rsidP="00176BDC">
      <w:pPr>
        <w:spacing w:line="276" w:lineRule="auto"/>
        <w:jc w:val="both"/>
        <w:rPr>
          <w:rFonts w:ascii="Arial" w:hAnsi="Arial" w:cs="Arial"/>
          <w:kern w:val="28"/>
        </w:rPr>
      </w:pPr>
    </w:p>
    <w:p w14:paraId="66FE88E8" w14:textId="77777777" w:rsidR="00176BDC" w:rsidRDefault="00176BDC" w:rsidP="00176BDC">
      <w:pPr>
        <w:spacing w:line="276" w:lineRule="auto"/>
        <w:jc w:val="both"/>
        <w:rPr>
          <w:rFonts w:ascii="Arial" w:hAnsi="Arial" w:cs="Arial"/>
          <w:kern w:val="28"/>
        </w:rPr>
      </w:pPr>
    </w:p>
    <w:p w14:paraId="4DD72969" w14:textId="46B29BB1" w:rsidR="00176BDC" w:rsidRDefault="00176BDC" w:rsidP="00176BDC">
      <w:pPr>
        <w:spacing w:line="276" w:lineRule="auto"/>
        <w:jc w:val="both"/>
        <w:rPr>
          <w:rFonts w:ascii="Arial" w:hAnsi="Arial" w:cs="Arial"/>
          <w:kern w:val="28"/>
        </w:rPr>
      </w:pPr>
    </w:p>
    <w:p w14:paraId="450A15D9" w14:textId="7CBAA5A8" w:rsidR="00176BDC" w:rsidRPr="00323571" w:rsidRDefault="0013260F" w:rsidP="00323571">
      <w:pPr>
        <w:jc w:val="both"/>
        <w:rPr>
          <w:rFonts w:ascii="Arial" w:hAnsi="Arial" w:cs="Arial"/>
        </w:rPr>
      </w:pPr>
      <w:r w:rsidRPr="00FF3436">
        <w:rPr>
          <w:rFonts w:ascii="Arial" w:hAnsi="Arial" w:cs="Arial"/>
          <w:noProof/>
          <w:kern w:val="28"/>
          <w:lang w:eastAsia="es-MX"/>
        </w:rPr>
        <w:drawing>
          <wp:anchor distT="0" distB="0" distL="114300" distR="114300" simplePos="0" relativeHeight="251682304" behindDoc="1" locked="0" layoutInCell="1" allowOverlap="1" wp14:anchorId="525C8805" wp14:editId="7049F817">
            <wp:simplePos x="0" y="0"/>
            <wp:positionH relativeFrom="margin">
              <wp:align>center</wp:align>
            </wp:positionH>
            <wp:positionV relativeFrom="paragraph">
              <wp:posOffset>2781024</wp:posOffset>
            </wp:positionV>
            <wp:extent cx="3636010" cy="2334260"/>
            <wp:effectExtent l="152400" t="114300" r="154940" b="142240"/>
            <wp:wrapTight wrapText="bothSides">
              <wp:wrapPolygon edited="0">
                <wp:start x="-566" y="-1058"/>
                <wp:lineTo x="-905" y="-705"/>
                <wp:lineTo x="-905" y="21330"/>
                <wp:lineTo x="-679" y="22740"/>
                <wp:lineTo x="22181" y="22740"/>
                <wp:lineTo x="22294" y="22387"/>
                <wp:lineTo x="22407" y="2115"/>
                <wp:lineTo x="22068" y="-529"/>
                <wp:lineTo x="22068" y="-1058"/>
                <wp:lineTo x="-566" y="-1058"/>
              </wp:wrapPolygon>
            </wp:wrapTight>
            <wp:docPr id="955872163" name="Imagen 3">
              <a:extLst xmlns:a="http://schemas.openxmlformats.org/drawingml/2006/main">
                <a:ext uri="{FF2B5EF4-FFF2-40B4-BE49-F238E27FC236}">
                  <a16:creationId xmlns:a16="http://schemas.microsoft.com/office/drawing/2014/main" id="{7AE6FB47-780B-3740-E890-16B45337C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AE6FB47-780B-3740-E890-16B45337CD6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6010" cy="233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176BDC" w:rsidRPr="00323571" w:rsidSect="005729D0">
      <w:headerReference w:type="default" r:id="rId17"/>
      <w:pgSz w:w="12240" w:h="15840"/>
      <w:pgMar w:top="2127" w:right="1701" w:bottom="212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640AD" w14:textId="77777777" w:rsidR="00291A41" w:rsidRDefault="00291A41">
      <w:r>
        <w:separator/>
      </w:r>
    </w:p>
  </w:endnote>
  <w:endnote w:type="continuationSeparator" w:id="0">
    <w:p w14:paraId="65BEE970" w14:textId="77777777" w:rsidR="00291A41" w:rsidRDefault="0029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49FA2" w14:textId="77777777" w:rsidR="00291A41" w:rsidRDefault="00291A41">
      <w:r>
        <w:separator/>
      </w:r>
    </w:p>
  </w:footnote>
  <w:footnote w:type="continuationSeparator" w:id="0">
    <w:p w14:paraId="09999F62" w14:textId="77777777" w:rsidR="00291A41" w:rsidRDefault="00291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058F" w14:textId="77777777" w:rsidR="002857B9" w:rsidRDefault="00953F97">
    <w:pPr>
      <w:pStyle w:val="Encabezado"/>
    </w:pPr>
    <w:r>
      <w:rPr>
        <w:noProof/>
        <w:lang w:val="es-MX" w:eastAsia="es-MX"/>
      </w:rPr>
      <w:drawing>
        <wp:anchor distT="0" distB="0" distL="114300" distR="114300" simplePos="0" relativeHeight="251659264" behindDoc="1" locked="0" layoutInCell="1" allowOverlap="1" wp14:anchorId="0BB56217" wp14:editId="4880B4D1">
          <wp:simplePos x="0" y="0"/>
          <wp:positionH relativeFrom="column">
            <wp:posOffset>-1143000</wp:posOffset>
          </wp:positionH>
          <wp:positionV relativeFrom="paragraph">
            <wp:posOffset>-464185</wp:posOffset>
          </wp:positionV>
          <wp:extent cx="777268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GENERAL.png"/>
                  <pic:cNvPicPr/>
                </pic:nvPicPr>
                <pic:blipFill>
                  <a:blip r:embed="rId1">
                    <a:extLst>
                      <a:ext uri="{28A0092B-C50C-407E-A947-70E740481C1C}">
                        <a14:useLocalDpi xmlns:a14="http://schemas.microsoft.com/office/drawing/2010/main" val="0"/>
                      </a:ext>
                    </a:extLst>
                  </a:blip>
                  <a:stretch>
                    <a:fillRect/>
                  </a:stretch>
                </pic:blipFill>
                <pic:spPr>
                  <a:xfrm>
                    <a:off x="0" y="0"/>
                    <a:ext cx="7772898" cy="100586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E125F"/>
    <w:multiLevelType w:val="multilevel"/>
    <w:tmpl w:val="173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0171D"/>
    <w:multiLevelType w:val="multilevel"/>
    <w:tmpl w:val="DFF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4294F"/>
    <w:multiLevelType w:val="multilevel"/>
    <w:tmpl w:val="E3FC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964C1"/>
    <w:multiLevelType w:val="hybridMultilevel"/>
    <w:tmpl w:val="F9946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653808"/>
    <w:multiLevelType w:val="hybridMultilevel"/>
    <w:tmpl w:val="9D5C5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6100F8"/>
    <w:multiLevelType w:val="multilevel"/>
    <w:tmpl w:val="9E4E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4220A4"/>
    <w:multiLevelType w:val="multilevel"/>
    <w:tmpl w:val="C96C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1A0D90"/>
    <w:multiLevelType w:val="hybridMultilevel"/>
    <w:tmpl w:val="0D527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FA7FD9"/>
    <w:multiLevelType w:val="multilevel"/>
    <w:tmpl w:val="04CE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95761E"/>
    <w:multiLevelType w:val="hybridMultilevel"/>
    <w:tmpl w:val="443C3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516868"/>
    <w:multiLevelType w:val="multilevel"/>
    <w:tmpl w:val="4752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871CB1"/>
    <w:multiLevelType w:val="multilevel"/>
    <w:tmpl w:val="B2F8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5350390">
    <w:abstractNumId w:val="9"/>
  </w:num>
  <w:num w:numId="2" w16cid:durableId="870721931">
    <w:abstractNumId w:val="4"/>
  </w:num>
  <w:num w:numId="3" w16cid:durableId="87502938">
    <w:abstractNumId w:val="7"/>
  </w:num>
  <w:num w:numId="4" w16cid:durableId="85810208">
    <w:abstractNumId w:val="3"/>
  </w:num>
  <w:num w:numId="5" w16cid:durableId="211965988">
    <w:abstractNumId w:val="11"/>
  </w:num>
  <w:num w:numId="6" w16cid:durableId="1316421641">
    <w:abstractNumId w:val="5"/>
  </w:num>
  <w:num w:numId="7" w16cid:durableId="242568703">
    <w:abstractNumId w:val="0"/>
  </w:num>
  <w:num w:numId="8" w16cid:durableId="464200310">
    <w:abstractNumId w:val="2"/>
  </w:num>
  <w:num w:numId="9" w16cid:durableId="1433820420">
    <w:abstractNumId w:val="8"/>
  </w:num>
  <w:num w:numId="10" w16cid:durableId="1156801020">
    <w:abstractNumId w:val="6"/>
  </w:num>
  <w:num w:numId="11" w16cid:durableId="1866407164">
    <w:abstractNumId w:val="10"/>
  </w:num>
  <w:num w:numId="12" w16cid:durableId="518354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052"/>
    <w:rsid w:val="00006647"/>
    <w:rsid w:val="00070009"/>
    <w:rsid w:val="00070674"/>
    <w:rsid w:val="0008523B"/>
    <w:rsid w:val="000C5CBF"/>
    <w:rsid w:val="000C7994"/>
    <w:rsid w:val="000D3710"/>
    <w:rsid w:val="000D6347"/>
    <w:rsid w:val="0013260F"/>
    <w:rsid w:val="00176BDC"/>
    <w:rsid w:val="001A225B"/>
    <w:rsid w:val="001A49E1"/>
    <w:rsid w:val="0021042A"/>
    <w:rsid w:val="002112FD"/>
    <w:rsid w:val="0021178C"/>
    <w:rsid w:val="00223E79"/>
    <w:rsid w:val="00236D45"/>
    <w:rsid w:val="002704C4"/>
    <w:rsid w:val="002857B9"/>
    <w:rsid w:val="00290111"/>
    <w:rsid w:val="00291A41"/>
    <w:rsid w:val="002E67A0"/>
    <w:rsid w:val="002F13B1"/>
    <w:rsid w:val="002F5E68"/>
    <w:rsid w:val="003200D1"/>
    <w:rsid w:val="00323571"/>
    <w:rsid w:val="0033248A"/>
    <w:rsid w:val="00357B94"/>
    <w:rsid w:val="0036052E"/>
    <w:rsid w:val="00362573"/>
    <w:rsid w:val="0036699C"/>
    <w:rsid w:val="00374B29"/>
    <w:rsid w:val="00387F0D"/>
    <w:rsid w:val="00394BA7"/>
    <w:rsid w:val="003B3E7B"/>
    <w:rsid w:val="003B7DF4"/>
    <w:rsid w:val="003D4E42"/>
    <w:rsid w:val="00477278"/>
    <w:rsid w:val="00487735"/>
    <w:rsid w:val="004F3EF9"/>
    <w:rsid w:val="005729D0"/>
    <w:rsid w:val="005913AC"/>
    <w:rsid w:val="005C475B"/>
    <w:rsid w:val="005D557C"/>
    <w:rsid w:val="00604C49"/>
    <w:rsid w:val="0062208D"/>
    <w:rsid w:val="006238DD"/>
    <w:rsid w:val="00690DF3"/>
    <w:rsid w:val="006A3D41"/>
    <w:rsid w:val="006B08B7"/>
    <w:rsid w:val="006E1465"/>
    <w:rsid w:val="00732424"/>
    <w:rsid w:val="00737566"/>
    <w:rsid w:val="007441BC"/>
    <w:rsid w:val="007C4104"/>
    <w:rsid w:val="007E6052"/>
    <w:rsid w:val="00802393"/>
    <w:rsid w:val="0080707F"/>
    <w:rsid w:val="00811AD7"/>
    <w:rsid w:val="00836034"/>
    <w:rsid w:val="00836CA7"/>
    <w:rsid w:val="00875132"/>
    <w:rsid w:val="008D2835"/>
    <w:rsid w:val="008F3998"/>
    <w:rsid w:val="008F42D0"/>
    <w:rsid w:val="00907D89"/>
    <w:rsid w:val="0092793D"/>
    <w:rsid w:val="00946770"/>
    <w:rsid w:val="00953F97"/>
    <w:rsid w:val="00993324"/>
    <w:rsid w:val="009A564E"/>
    <w:rsid w:val="009B14DD"/>
    <w:rsid w:val="009B7BE3"/>
    <w:rsid w:val="009D3D38"/>
    <w:rsid w:val="009F2EBF"/>
    <w:rsid w:val="00A421E1"/>
    <w:rsid w:val="00A47DC4"/>
    <w:rsid w:val="00A616BC"/>
    <w:rsid w:val="00A7253E"/>
    <w:rsid w:val="00A862E1"/>
    <w:rsid w:val="00A91686"/>
    <w:rsid w:val="00AB0D8B"/>
    <w:rsid w:val="00AB4118"/>
    <w:rsid w:val="00B06B0E"/>
    <w:rsid w:val="00B1616F"/>
    <w:rsid w:val="00B16886"/>
    <w:rsid w:val="00B33730"/>
    <w:rsid w:val="00B5365D"/>
    <w:rsid w:val="00B86014"/>
    <w:rsid w:val="00B90186"/>
    <w:rsid w:val="00BA5160"/>
    <w:rsid w:val="00BB0307"/>
    <w:rsid w:val="00BC7351"/>
    <w:rsid w:val="00BE5DC7"/>
    <w:rsid w:val="00BF4FCE"/>
    <w:rsid w:val="00C02D0D"/>
    <w:rsid w:val="00C133D6"/>
    <w:rsid w:val="00C13DB9"/>
    <w:rsid w:val="00C208BC"/>
    <w:rsid w:val="00C3068C"/>
    <w:rsid w:val="00C330F3"/>
    <w:rsid w:val="00C56AE8"/>
    <w:rsid w:val="00C56E10"/>
    <w:rsid w:val="00C62E2E"/>
    <w:rsid w:val="00C76EFA"/>
    <w:rsid w:val="00CD3883"/>
    <w:rsid w:val="00CF0E21"/>
    <w:rsid w:val="00D055BA"/>
    <w:rsid w:val="00D228D2"/>
    <w:rsid w:val="00D364E4"/>
    <w:rsid w:val="00D602B4"/>
    <w:rsid w:val="00D8693F"/>
    <w:rsid w:val="00DC1960"/>
    <w:rsid w:val="00DC3BFE"/>
    <w:rsid w:val="00DF6733"/>
    <w:rsid w:val="00E04A35"/>
    <w:rsid w:val="00E519D6"/>
    <w:rsid w:val="00EA524D"/>
    <w:rsid w:val="00EB4B9E"/>
    <w:rsid w:val="00EC0485"/>
    <w:rsid w:val="00ED133D"/>
    <w:rsid w:val="00EE791B"/>
    <w:rsid w:val="00EF56C4"/>
    <w:rsid w:val="00F02C17"/>
    <w:rsid w:val="00F3555A"/>
    <w:rsid w:val="00F6591F"/>
    <w:rsid w:val="00F76945"/>
    <w:rsid w:val="00F94238"/>
    <w:rsid w:val="00FB7CE4"/>
    <w:rsid w:val="00FC53BA"/>
    <w:rsid w:val="00FD22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9E2F"/>
  <w15:chartTrackingRefBased/>
  <w15:docId w15:val="{407CDDE6-B88D-4EED-A278-FFDB8E02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3AC"/>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6052"/>
    <w:pPr>
      <w:tabs>
        <w:tab w:val="center" w:pos="4252"/>
        <w:tab w:val="right" w:pos="8504"/>
      </w:tabs>
    </w:pPr>
  </w:style>
  <w:style w:type="character" w:customStyle="1" w:styleId="EncabezadoCar">
    <w:name w:val="Encabezado Car"/>
    <w:basedOn w:val="Fuentedeprrafopredeter"/>
    <w:link w:val="Encabezado"/>
    <w:uiPriority w:val="99"/>
    <w:rsid w:val="007E6052"/>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9018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0186"/>
    <w:rPr>
      <w:rFonts w:ascii="Segoe UI" w:eastAsiaTheme="minorEastAsia" w:hAnsi="Segoe UI" w:cs="Segoe UI"/>
      <w:sz w:val="18"/>
      <w:szCs w:val="18"/>
      <w:lang w:val="es-ES_tradnl" w:eastAsia="es-ES"/>
    </w:rPr>
  </w:style>
  <w:style w:type="paragraph" w:styleId="NormalWeb">
    <w:name w:val="Normal (Web)"/>
    <w:basedOn w:val="Normal"/>
    <w:uiPriority w:val="99"/>
    <w:unhideWhenUsed/>
    <w:rsid w:val="006238DD"/>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6238DD"/>
  </w:style>
  <w:style w:type="paragraph" w:styleId="Prrafodelista">
    <w:name w:val="List Paragraph"/>
    <w:basedOn w:val="Normal"/>
    <w:uiPriority w:val="34"/>
    <w:qFormat/>
    <w:rsid w:val="002F5E68"/>
    <w:pPr>
      <w:spacing w:after="160" w:line="259" w:lineRule="auto"/>
      <w:ind w:left="720"/>
      <w:contextualSpacing/>
    </w:pPr>
    <w:rPr>
      <w:rFonts w:eastAsiaTheme="minorHAnsi"/>
      <w:sz w:val="22"/>
      <w:szCs w:val="22"/>
      <w:lang w:val="es-ES"/>
    </w:rPr>
  </w:style>
  <w:style w:type="paragraph" w:styleId="Sinespaciado">
    <w:name w:val="No Spacing"/>
    <w:uiPriority w:val="1"/>
    <w:qFormat/>
    <w:rsid w:val="00C133D6"/>
    <w:pPr>
      <w:spacing w:after="0" w:line="240" w:lineRule="auto"/>
    </w:pPr>
  </w:style>
  <w:style w:type="table" w:styleId="Tablaconcuadrcula">
    <w:name w:val="Table Grid"/>
    <w:basedOn w:val="Tablanormal"/>
    <w:uiPriority w:val="39"/>
    <w:rsid w:val="00EE7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F3555A"/>
    <w:pPr>
      <w:tabs>
        <w:tab w:val="center" w:pos="4419"/>
        <w:tab w:val="right" w:pos="8838"/>
      </w:tabs>
    </w:pPr>
  </w:style>
  <w:style w:type="character" w:customStyle="1" w:styleId="PiedepginaCar">
    <w:name w:val="Pie de página Car"/>
    <w:basedOn w:val="Fuentedeprrafopredeter"/>
    <w:link w:val="Piedepgina"/>
    <w:uiPriority w:val="99"/>
    <w:rsid w:val="00F3555A"/>
    <w:rPr>
      <w:rFonts w:eastAsiaTheme="minorEastAsia"/>
      <w:sz w:val="24"/>
      <w:szCs w:val="24"/>
      <w:lang w:val="es-ES_tradnl" w:eastAsia="es-ES"/>
    </w:rPr>
  </w:style>
  <w:style w:type="paragraph" w:styleId="Descripcin">
    <w:name w:val="caption"/>
    <w:basedOn w:val="Normal"/>
    <w:next w:val="Normal"/>
    <w:uiPriority w:val="35"/>
    <w:unhideWhenUsed/>
    <w:qFormat/>
    <w:rsid w:val="0032357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825342">
      <w:bodyDiv w:val="1"/>
      <w:marLeft w:val="0"/>
      <w:marRight w:val="0"/>
      <w:marTop w:val="0"/>
      <w:marBottom w:val="0"/>
      <w:divBdr>
        <w:top w:val="none" w:sz="0" w:space="0" w:color="auto"/>
        <w:left w:val="none" w:sz="0" w:space="0" w:color="auto"/>
        <w:bottom w:val="none" w:sz="0" w:space="0" w:color="auto"/>
        <w:right w:val="none" w:sz="0" w:space="0" w:color="auto"/>
      </w:divBdr>
    </w:div>
    <w:div w:id="227423836">
      <w:bodyDiv w:val="1"/>
      <w:marLeft w:val="0"/>
      <w:marRight w:val="0"/>
      <w:marTop w:val="0"/>
      <w:marBottom w:val="0"/>
      <w:divBdr>
        <w:top w:val="none" w:sz="0" w:space="0" w:color="auto"/>
        <w:left w:val="none" w:sz="0" w:space="0" w:color="auto"/>
        <w:bottom w:val="none" w:sz="0" w:space="0" w:color="auto"/>
        <w:right w:val="none" w:sz="0" w:space="0" w:color="auto"/>
      </w:divBdr>
    </w:div>
    <w:div w:id="263853674">
      <w:bodyDiv w:val="1"/>
      <w:marLeft w:val="0"/>
      <w:marRight w:val="0"/>
      <w:marTop w:val="0"/>
      <w:marBottom w:val="0"/>
      <w:divBdr>
        <w:top w:val="none" w:sz="0" w:space="0" w:color="auto"/>
        <w:left w:val="none" w:sz="0" w:space="0" w:color="auto"/>
        <w:bottom w:val="none" w:sz="0" w:space="0" w:color="auto"/>
        <w:right w:val="none" w:sz="0" w:space="0" w:color="auto"/>
      </w:divBdr>
    </w:div>
    <w:div w:id="641812991">
      <w:bodyDiv w:val="1"/>
      <w:marLeft w:val="0"/>
      <w:marRight w:val="0"/>
      <w:marTop w:val="0"/>
      <w:marBottom w:val="0"/>
      <w:divBdr>
        <w:top w:val="none" w:sz="0" w:space="0" w:color="auto"/>
        <w:left w:val="none" w:sz="0" w:space="0" w:color="auto"/>
        <w:bottom w:val="none" w:sz="0" w:space="0" w:color="auto"/>
        <w:right w:val="none" w:sz="0" w:space="0" w:color="auto"/>
      </w:divBdr>
    </w:div>
    <w:div w:id="978412915">
      <w:bodyDiv w:val="1"/>
      <w:marLeft w:val="0"/>
      <w:marRight w:val="0"/>
      <w:marTop w:val="0"/>
      <w:marBottom w:val="0"/>
      <w:divBdr>
        <w:top w:val="none" w:sz="0" w:space="0" w:color="auto"/>
        <w:left w:val="none" w:sz="0" w:space="0" w:color="auto"/>
        <w:bottom w:val="none" w:sz="0" w:space="0" w:color="auto"/>
        <w:right w:val="none" w:sz="0" w:space="0" w:color="auto"/>
      </w:divBdr>
    </w:div>
    <w:div w:id="1099108744">
      <w:bodyDiv w:val="1"/>
      <w:marLeft w:val="0"/>
      <w:marRight w:val="0"/>
      <w:marTop w:val="0"/>
      <w:marBottom w:val="0"/>
      <w:divBdr>
        <w:top w:val="none" w:sz="0" w:space="0" w:color="auto"/>
        <w:left w:val="none" w:sz="0" w:space="0" w:color="auto"/>
        <w:bottom w:val="none" w:sz="0" w:space="0" w:color="auto"/>
        <w:right w:val="none" w:sz="0" w:space="0" w:color="auto"/>
      </w:divBdr>
    </w:div>
    <w:div w:id="1621061209">
      <w:bodyDiv w:val="1"/>
      <w:marLeft w:val="0"/>
      <w:marRight w:val="0"/>
      <w:marTop w:val="0"/>
      <w:marBottom w:val="0"/>
      <w:divBdr>
        <w:top w:val="none" w:sz="0" w:space="0" w:color="auto"/>
        <w:left w:val="none" w:sz="0" w:space="0" w:color="auto"/>
        <w:bottom w:val="none" w:sz="0" w:space="0" w:color="auto"/>
        <w:right w:val="none" w:sz="0" w:space="0" w:color="auto"/>
      </w:divBdr>
    </w:div>
    <w:div w:id="1728796365">
      <w:bodyDiv w:val="1"/>
      <w:marLeft w:val="0"/>
      <w:marRight w:val="0"/>
      <w:marTop w:val="0"/>
      <w:marBottom w:val="0"/>
      <w:divBdr>
        <w:top w:val="none" w:sz="0" w:space="0" w:color="auto"/>
        <w:left w:val="none" w:sz="0" w:space="0" w:color="auto"/>
        <w:bottom w:val="none" w:sz="0" w:space="0" w:color="auto"/>
        <w:right w:val="none" w:sz="0" w:space="0" w:color="auto"/>
      </w:divBdr>
    </w:div>
    <w:div w:id="183129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1905</Words>
  <Characters>10479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Hernández</dc:creator>
  <cp:keywords/>
  <dc:description/>
  <cp:lastModifiedBy>César</cp:lastModifiedBy>
  <cp:revision>86</cp:revision>
  <cp:lastPrinted>2025-01-23T20:17:00Z</cp:lastPrinted>
  <dcterms:created xsi:type="dcterms:W3CDTF">2025-01-23T18:38:00Z</dcterms:created>
  <dcterms:modified xsi:type="dcterms:W3CDTF">2026-06-16T23:44:00Z</dcterms:modified>
</cp:coreProperties>
</file>